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D29611" w14:textId="77777777" w:rsidR="005C224F" w:rsidRPr="005C224F" w:rsidRDefault="005C224F" w:rsidP="005C224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C224F">
        <w:rPr>
          <w:rFonts w:ascii="Arial" w:eastAsia="Times New Roman" w:hAnsi="Arial" w:cs="Arial"/>
          <w:b/>
          <w:color w:val="000000"/>
          <w:lang w:eastAsia="ru-RU"/>
        </w:rPr>
        <w:t>МУНИЦИПАЛЬНОЕ ОБРАЗОВАНИЕ ТОЛПАРОВСКОЕ СЕЛЬСКОЕ ПОСЕЛЕНИЕ</w:t>
      </w:r>
    </w:p>
    <w:p w14:paraId="24D3D10F" w14:textId="77777777" w:rsidR="005C224F" w:rsidRPr="005C224F" w:rsidRDefault="005C224F" w:rsidP="005C224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C224F">
        <w:rPr>
          <w:rFonts w:ascii="Arial" w:eastAsia="Times New Roman" w:hAnsi="Arial" w:cs="Arial"/>
          <w:b/>
          <w:color w:val="000000"/>
          <w:lang w:eastAsia="ru-RU"/>
        </w:rPr>
        <w:t>КАРГАСОКСКИЙ РАЙОН</w:t>
      </w:r>
    </w:p>
    <w:p w14:paraId="6D07FFD8" w14:textId="77777777" w:rsidR="005C224F" w:rsidRPr="005C224F" w:rsidRDefault="005C224F" w:rsidP="005C224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C224F">
        <w:rPr>
          <w:rFonts w:ascii="Arial" w:eastAsia="Times New Roman" w:hAnsi="Arial" w:cs="Arial"/>
          <w:b/>
          <w:color w:val="000000"/>
          <w:lang w:eastAsia="ru-RU"/>
        </w:rPr>
        <w:t>ТОМСКАЯ ОБЛАСТЬ</w:t>
      </w:r>
    </w:p>
    <w:p w14:paraId="66EEE1AD" w14:textId="77777777" w:rsidR="005C224F" w:rsidRPr="005C224F" w:rsidRDefault="005C224F" w:rsidP="005C224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14:paraId="75548C60" w14:textId="77777777" w:rsidR="005C224F" w:rsidRPr="005C224F" w:rsidRDefault="005C224F" w:rsidP="005C224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C224F">
        <w:rPr>
          <w:rFonts w:ascii="Arial" w:eastAsia="Times New Roman" w:hAnsi="Arial" w:cs="Arial"/>
          <w:b/>
          <w:color w:val="000000"/>
          <w:lang w:eastAsia="ru-RU"/>
        </w:rPr>
        <w:t>Муниципальное казенное учреждение</w:t>
      </w:r>
    </w:p>
    <w:p w14:paraId="479A399B" w14:textId="77777777" w:rsidR="005C224F" w:rsidRPr="005C224F" w:rsidRDefault="005C224F" w:rsidP="005C224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proofErr w:type="gramStart"/>
      <w:r w:rsidRPr="005C224F">
        <w:rPr>
          <w:rFonts w:ascii="Arial" w:eastAsia="Times New Roman" w:hAnsi="Arial" w:cs="Arial"/>
          <w:b/>
          <w:color w:val="000000"/>
          <w:lang w:eastAsia="ru-RU"/>
        </w:rPr>
        <w:t>СОВЕТ  ТОЛПАРОВСКОГО</w:t>
      </w:r>
      <w:proofErr w:type="gramEnd"/>
      <w:r w:rsidRPr="005C224F">
        <w:rPr>
          <w:rFonts w:ascii="Arial" w:eastAsia="Times New Roman" w:hAnsi="Arial" w:cs="Arial"/>
          <w:b/>
          <w:color w:val="000000"/>
          <w:lang w:eastAsia="ru-RU"/>
        </w:rPr>
        <w:t xml:space="preserve"> СЕЛЬСКОГО ПОСЕЛЕНИЯ</w:t>
      </w:r>
    </w:p>
    <w:p w14:paraId="02A0DD88" w14:textId="77777777" w:rsidR="005C224F" w:rsidRPr="005C224F" w:rsidRDefault="005C224F" w:rsidP="005C224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C224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Четвертого созыва</w:t>
      </w:r>
    </w:p>
    <w:p w14:paraId="705F654C" w14:textId="77777777" w:rsidR="005C224F" w:rsidRPr="005C224F" w:rsidRDefault="005C224F" w:rsidP="005C224F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14:paraId="16BE0BFA" w14:textId="77777777" w:rsidR="005C224F" w:rsidRPr="005C224F" w:rsidRDefault="005C224F" w:rsidP="005C224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C224F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РЕШЕНИЕ</w:t>
      </w:r>
    </w:p>
    <w:p w14:paraId="13DE2780" w14:textId="77777777" w:rsidR="005C224F" w:rsidRPr="005C224F" w:rsidRDefault="005C224F" w:rsidP="005C224F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C224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                                             </w:t>
      </w:r>
    </w:p>
    <w:p w14:paraId="4C9E1D62" w14:textId="77777777" w:rsidR="005C224F" w:rsidRPr="005C224F" w:rsidRDefault="005C224F" w:rsidP="005C224F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14:paraId="68DA282B" w14:textId="0E5AB793" w:rsidR="005C224F" w:rsidRPr="005C224F" w:rsidRDefault="00110637" w:rsidP="005C224F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0</w:t>
      </w:r>
      <w:r w:rsidR="005C224F" w:rsidRPr="005C224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4.0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8</w:t>
      </w:r>
      <w:r w:rsidR="005C224F" w:rsidRPr="005C224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.2022г.                                                                                                        № 14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8</w:t>
      </w:r>
    </w:p>
    <w:p w14:paraId="1443E539" w14:textId="77777777" w:rsidR="005C224F" w:rsidRPr="005C224F" w:rsidRDefault="005C224F" w:rsidP="005C224F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14:paraId="0BBD68E4" w14:textId="77777777" w:rsidR="005C224F" w:rsidRPr="005C224F" w:rsidRDefault="005C224F" w:rsidP="005C224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22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п. Киевский</w:t>
      </w:r>
    </w:p>
    <w:p w14:paraId="7C6DBA9B" w14:textId="77777777" w:rsidR="005C224F" w:rsidRPr="005C224F" w:rsidRDefault="005C224F" w:rsidP="005C224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AB8B724" w14:textId="77777777" w:rsidR="005C224F" w:rsidRPr="00110637" w:rsidRDefault="005C224F" w:rsidP="005C224F">
      <w:pPr>
        <w:jc w:val="center"/>
        <w:rPr>
          <w:rFonts w:ascii="Arial" w:hAnsi="Arial" w:cs="Arial"/>
          <w:b/>
        </w:rPr>
      </w:pPr>
      <w:r w:rsidRPr="00110637">
        <w:rPr>
          <w:rFonts w:ascii="Arial" w:hAnsi="Arial" w:cs="Arial"/>
          <w:b/>
        </w:rPr>
        <w:t>Об установлении на территории муниципального образования</w:t>
      </w:r>
    </w:p>
    <w:p w14:paraId="4B56DA83" w14:textId="29801592" w:rsidR="005C224F" w:rsidRPr="00110637" w:rsidRDefault="005C224F" w:rsidP="005C224F">
      <w:pPr>
        <w:jc w:val="center"/>
        <w:rPr>
          <w:rFonts w:ascii="Arial" w:hAnsi="Arial" w:cs="Arial"/>
          <w:b/>
        </w:rPr>
      </w:pPr>
      <w:proofErr w:type="spellStart"/>
      <w:r w:rsidRPr="00110637">
        <w:rPr>
          <w:rFonts w:ascii="Arial" w:hAnsi="Arial" w:cs="Arial"/>
          <w:b/>
        </w:rPr>
        <w:t>Т</w:t>
      </w:r>
      <w:r w:rsidRPr="00110637">
        <w:rPr>
          <w:rFonts w:ascii="Arial" w:hAnsi="Arial" w:cs="Arial"/>
          <w:b/>
        </w:rPr>
        <w:t>олпаровское</w:t>
      </w:r>
      <w:proofErr w:type="spellEnd"/>
      <w:r w:rsidRPr="00110637">
        <w:rPr>
          <w:rFonts w:ascii="Arial" w:hAnsi="Arial" w:cs="Arial"/>
          <w:b/>
        </w:rPr>
        <w:t xml:space="preserve"> сельское поселение земельного налога</w:t>
      </w:r>
    </w:p>
    <w:p w14:paraId="5E09A5C9" w14:textId="77777777" w:rsidR="005C224F" w:rsidRPr="00930DB0" w:rsidRDefault="005C224F" w:rsidP="005C224F">
      <w:pPr>
        <w:jc w:val="center"/>
        <w:rPr>
          <w:rFonts w:ascii="Arial" w:hAnsi="Arial" w:cs="Arial"/>
          <w:b/>
        </w:rPr>
      </w:pPr>
    </w:p>
    <w:p w14:paraId="3329F3D3" w14:textId="77777777" w:rsidR="005C224F" w:rsidRPr="00930DB0" w:rsidRDefault="005C224F" w:rsidP="005C224F">
      <w:pPr>
        <w:pStyle w:val="a3"/>
        <w:jc w:val="both"/>
        <w:rPr>
          <w:rFonts w:ascii="Arial" w:hAnsi="Arial" w:cs="Arial"/>
          <w:sz w:val="24"/>
          <w:szCs w:val="24"/>
        </w:rPr>
      </w:pPr>
      <w:r w:rsidRPr="00930DB0">
        <w:rPr>
          <w:rFonts w:ascii="Arial" w:hAnsi="Arial" w:cs="Arial"/>
          <w:sz w:val="24"/>
          <w:szCs w:val="24"/>
        </w:rPr>
        <w:t xml:space="preserve">    В соответствии абзацем 3 части 4 статьи 12 и частью 2 статьи 387 Налогового кодекса Российской Федерации, пунктом 2 части 1 и частью 3 статьи 14 Федерального закона от 06.10.2003 № 131 - ФЗ «Об общих принципах организации местного самоуправления в Российской Федерации»,</w:t>
      </w:r>
    </w:p>
    <w:p w14:paraId="070CDD45" w14:textId="77777777" w:rsidR="005C224F" w:rsidRPr="005C224F" w:rsidRDefault="005C224F" w:rsidP="005C2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915711" w14:textId="77777777" w:rsidR="005C224F" w:rsidRPr="005C224F" w:rsidRDefault="005C224F" w:rsidP="005C2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2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ТОЛПАРОВСКОГО СЕЛЬСКОГО ПОСЕЛЕНИЯ РЕШИЛ</w:t>
      </w:r>
      <w:r w:rsidRPr="005C224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3267734" w14:textId="1016858F" w:rsidR="005A1EC0" w:rsidRDefault="005A1EC0"/>
    <w:p w14:paraId="3D4FDF17" w14:textId="545EF830" w:rsidR="005C224F" w:rsidRPr="00930DB0" w:rsidRDefault="005C224F" w:rsidP="005C224F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30DB0">
        <w:rPr>
          <w:rFonts w:ascii="Arial" w:hAnsi="Arial" w:cs="Arial"/>
          <w:color w:val="000000"/>
        </w:rPr>
        <w:t xml:space="preserve">1. Ввести на территории муниципального образования </w:t>
      </w:r>
      <w:proofErr w:type="spellStart"/>
      <w:r w:rsidRPr="00930DB0">
        <w:rPr>
          <w:rFonts w:ascii="Arial" w:hAnsi="Arial" w:cs="Arial"/>
          <w:color w:val="000000"/>
        </w:rPr>
        <w:t>Т</w:t>
      </w:r>
      <w:r>
        <w:rPr>
          <w:rFonts w:ascii="Arial" w:hAnsi="Arial" w:cs="Arial"/>
          <w:color w:val="000000"/>
        </w:rPr>
        <w:t>олпаровское</w:t>
      </w:r>
      <w:proofErr w:type="spellEnd"/>
      <w:r w:rsidRPr="00930DB0">
        <w:rPr>
          <w:rFonts w:ascii="Arial" w:hAnsi="Arial" w:cs="Arial"/>
          <w:color w:val="000000"/>
        </w:rPr>
        <w:t xml:space="preserve"> сельское </w:t>
      </w:r>
      <w:proofErr w:type="gramStart"/>
      <w:r w:rsidRPr="00930DB0">
        <w:rPr>
          <w:rFonts w:ascii="Arial" w:hAnsi="Arial" w:cs="Arial"/>
          <w:color w:val="000000"/>
        </w:rPr>
        <w:t>поселение</w:t>
      </w:r>
      <w:r>
        <w:rPr>
          <w:rFonts w:ascii="Arial" w:hAnsi="Arial" w:cs="Arial"/>
          <w:color w:val="000000"/>
        </w:rPr>
        <w:t xml:space="preserve"> </w:t>
      </w:r>
      <w:r w:rsidRPr="00930DB0">
        <w:rPr>
          <w:rFonts w:ascii="Arial" w:hAnsi="Arial" w:cs="Arial"/>
          <w:color w:val="000000"/>
        </w:rPr>
        <w:t xml:space="preserve"> земельный</w:t>
      </w:r>
      <w:proofErr w:type="gramEnd"/>
      <w:r w:rsidRPr="00930DB0">
        <w:rPr>
          <w:rFonts w:ascii="Arial" w:hAnsi="Arial" w:cs="Arial"/>
          <w:color w:val="000000"/>
        </w:rPr>
        <w:t xml:space="preserve"> налог.</w:t>
      </w:r>
    </w:p>
    <w:p w14:paraId="3C2E3C8A" w14:textId="77777777" w:rsidR="005C224F" w:rsidRPr="00930DB0" w:rsidRDefault="005C224F" w:rsidP="005C224F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30DB0">
        <w:rPr>
          <w:rFonts w:ascii="Arial" w:hAnsi="Arial" w:cs="Arial"/>
          <w:color w:val="000000"/>
        </w:rPr>
        <w:t xml:space="preserve">   2. Земельный налог взимается по следующим ставкам:</w:t>
      </w:r>
    </w:p>
    <w:p w14:paraId="54D54309" w14:textId="77777777" w:rsidR="005C224F" w:rsidRPr="00930DB0" w:rsidRDefault="005C224F" w:rsidP="005C224F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30DB0">
        <w:rPr>
          <w:rFonts w:ascii="Arial" w:hAnsi="Arial" w:cs="Arial"/>
          <w:color w:val="000000"/>
        </w:rPr>
        <w:t xml:space="preserve">   2.1) 0,3 процента в отношении земельных участков:</w:t>
      </w:r>
    </w:p>
    <w:p w14:paraId="1479A65C" w14:textId="77777777" w:rsidR="005C224F" w:rsidRPr="00930DB0" w:rsidRDefault="005C224F" w:rsidP="005C224F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30DB0">
        <w:rPr>
          <w:rFonts w:ascii="Arial" w:hAnsi="Arial" w:cs="Arial"/>
          <w:color w:val="000000"/>
        </w:rPr>
        <w:t xml:space="preserve">   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14:paraId="19EFD517" w14:textId="77777777" w:rsidR="005C224F" w:rsidRPr="00930DB0" w:rsidRDefault="005C224F" w:rsidP="005C224F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30DB0">
        <w:rPr>
          <w:rFonts w:ascii="Arial" w:hAnsi="Arial" w:cs="Arial"/>
          <w:color w:val="000000"/>
        </w:rPr>
        <w:t xml:space="preserve">   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14:paraId="20CE99A4" w14:textId="77777777" w:rsidR="005C224F" w:rsidRPr="00930DB0" w:rsidRDefault="005C224F" w:rsidP="005C224F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30DB0">
        <w:rPr>
          <w:rFonts w:ascii="Arial" w:hAnsi="Arial" w:cs="Arial"/>
          <w:color w:val="000000"/>
        </w:rPr>
        <w:t xml:space="preserve">   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14:paraId="30E8EA97" w14:textId="77777777" w:rsidR="005C224F" w:rsidRPr="00930DB0" w:rsidRDefault="005C224F" w:rsidP="005C224F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30DB0">
        <w:rPr>
          <w:rFonts w:ascii="Arial" w:hAnsi="Arial" w:cs="Arial"/>
          <w:color w:val="000000"/>
        </w:rPr>
        <w:t xml:space="preserve">   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14:paraId="727C7DAA" w14:textId="77777777" w:rsidR="005C224F" w:rsidRPr="00930DB0" w:rsidRDefault="005C224F" w:rsidP="005C224F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30DB0">
        <w:rPr>
          <w:rFonts w:ascii="Arial" w:hAnsi="Arial" w:cs="Arial"/>
          <w:color w:val="000000"/>
        </w:rPr>
        <w:t xml:space="preserve">   2.2) 1,5 процента в отношении прочих земельных участков.</w:t>
      </w:r>
    </w:p>
    <w:p w14:paraId="2CEDE8A8" w14:textId="35D1AD31" w:rsidR="005C224F" w:rsidRPr="00930DB0" w:rsidRDefault="005C224F" w:rsidP="005C224F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30DB0">
        <w:rPr>
          <w:rFonts w:ascii="Arial" w:hAnsi="Arial" w:cs="Arial"/>
          <w:color w:val="000000"/>
        </w:rPr>
        <w:lastRenderedPageBreak/>
        <w:t xml:space="preserve">   3. Земельный налог уплачивается в бюджет муниципального образования </w:t>
      </w:r>
      <w:proofErr w:type="spellStart"/>
      <w:r w:rsidRPr="00930DB0">
        <w:rPr>
          <w:rFonts w:ascii="Arial" w:hAnsi="Arial" w:cs="Arial"/>
          <w:color w:val="000000"/>
        </w:rPr>
        <w:t>Т</w:t>
      </w:r>
      <w:r>
        <w:rPr>
          <w:rFonts w:ascii="Arial" w:hAnsi="Arial" w:cs="Arial"/>
          <w:color w:val="000000"/>
        </w:rPr>
        <w:t>олпаровское</w:t>
      </w:r>
      <w:proofErr w:type="spellEnd"/>
      <w:r w:rsidRPr="00930DB0">
        <w:rPr>
          <w:rFonts w:ascii="Arial" w:hAnsi="Arial" w:cs="Arial"/>
          <w:color w:val="000000"/>
        </w:rPr>
        <w:t xml:space="preserve"> сельское поселение.</w:t>
      </w:r>
    </w:p>
    <w:p w14:paraId="3E033F49" w14:textId="77777777" w:rsidR="005C224F" w:rsidRPr="00930DB0" w:rsidRDefault="005C224F" w:rsidP="005C224F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30DB0">
        <w:rPr>
          <w:rFonts w:ascii="Arial" w:hAnsi="Arial" w:cs="Arial"/>
          <w:color w:val="000000"/>
        </w:rPr>
        <w:t xml:space="preserve">   4. Помимо льгот, предоставляемых статьёй 395 Налогового кодекса Российской Федерации, освобождаются от налогообложения:</w:t>
      </w:r>
    </w:p>
    <w:p w14:paraId="1D9FAD96" w14:textId="77777777" w:rsidR="005C224F" w:rsidRPr="00930DB0" w:rsidRDefault="005C224F" w:rsidP="005C224F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30DB0">
        <w:rPr>
          <w:rFonts w:ascii="Arial" w:hAnsi="Arial" w:cs="Arial"/>
          <w:color w:val="000000"/>
        </w:rPr>
        <w:t xml:space="preserve">   1) организации и учреждения, созданные муниципальными образованиями </w:t>
      </w:r>
      <w:proofErr w:type="spellStart"/>
      <w:r w:rsidRPr="00930DB0">
        <w:rPr>
          <w:rFonts w:ascii="Arial" w:hAnsi="Arial" w:cs="Arial"/>
          <w:color w:val="000000"/>
        </w:rPr>
        <w:t>Каргасокского</w:t>
      </w:r>
      <w:proofErr w:type="spellEnd"/>
      <w:r w:rsidRPr="00930DB0">
        <w:rPr>
          <w:rFonts w:ascii="Arial" w:hAnsi="Arial" w:cs="Arial"/>
          <w:color w:val="000000"/>
        </w:rPr>
        <w:t xml:space="preserve"> района.</w:t>
      </w:r>
    </w:p>
    <w:p w14:paraId="11D313B5" w14:textId="77777777" w:rsidR="005C224F" w:rsidRPr="00930DB0" w:rsidRDefault="005C224F" w:rsidP="005C224F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30DB0">
        <w:rPr>
          <w:rFonts w:ascii="Arial" w:hAnsi="Arial" w:cs="Arial"/>
          <w:color w:val="000000"/>
        </w:rPr>
        <w:t xml:space="preserve">   5. Порядок уплаты налога и авансовых платежей по налогу.</w:t>
      </w:r>
    </w:p>
    <w:p w14:paraId="69A7D3C7" w14:textId="77777777" w:rsidR="005C224F" w:rsidRPr="00930DB0" w:rsidRDefault="005C224F" w:rsidP="005C224F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30DB0">
        <w:rPr>
          <w:rFonts w:ascii="Arial" w:hAnsi="Arial" w:cs="Arial"/>
          <w:color w:val="000000"/>
        </w:rPr>
        <w:t xml:space="preserve">   5.1) Налог подлежит уплате налогоплательщиками-организациями в срок не позднее 1 марта года, следующего за истекшим налоговым периодом.     Авансовые платежи по налогу подлежат уплате налогоплательщиками-организациями в срок не позднее последнего числа месяца, следующего за истекшим отчетным периодом.</w:t>
      </w:r>
    </w:p>
    <w:p w14:paraId="66746F01" w14:textId="5276822C" w:rsidR="005C224F" w:rsidRDefault="005C224F" w:rsidP="005C224F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30DB0">
        <w:rPr>
          <w:rFonts w:ascii="Arial" w:hAnsi="Arial" w:cs="Arial"/>
          <w:color w:val="000000"/>
        </w:rPr>
        <w:t xml:space="preserve">   5.2) Налог подлежит уплате налогоплательщиками - физическими лицами в срок не позднее 1 декабря года, следующего за истекшим налоговым периодом.</w:t>
      </w:r>
    </w:p>
    <w:p w14:paraId="1BD360EB" w14:textId="64B885DC" w:rsidR="005C224F" w:rsidRPr="00110637" w:rsidRDefault="00110637" w:rsidP="00110637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6. </w:t>
      </w:r>
      <w:r w:rsidR="005C224F" w:rsidRPr="00930DB0">
        <w:rPr>
          <w:rFonts w:ascii="Arial" w:hAnsi="Arial" w:cs="Arial"/>
          <w:color w:val="000000"/>
        </w:rPr>
        <w:t xml:space="preserve">Признать утратившими силу решение Совета </w:t>
      </w:r>
      <w:proofErr w:type="spellStart"/>
      <w:r w:rsidR="005C224F" w:rsidRPr="00930DB0">
        <w:rPr>
          <w:rFonts w:ascii="Arial" w:hAnsi="Arial" w:cs="Arial"/>
          <w:color w:val="000000"/>
        </w:rPr>
        <w:t>Т</w:t>
      </w:r>
      <w:r w:rsidR="005C224F">
        <w:rPr>
          <w:rFonts w:ascii="Arial" w:hAnsi="Arial" w:cs="Arial"/>
          <w:color w:val="000000"/>
        </w:rPr>
        <w:t>олпаровского</w:t>
      </w:r>
      <w:proofErr w:type="spellEnd"/>
      <w:r w:rsidR="005C224F" w:rsidRPr="00930DB0">
        <w:rPr>
          <w:rFonts w:ascii="Arial" w:hAnsi="Arial" w:cs="Arial"/>
          <w:color w:val="000000"/>
        </w:rPr>
        <w:t xml:space="preserve"> сельского поселения от 2</w:t>
      </w:r>
      <w:r w:rsidR="005C224F">
        <w:rPr>
          <w:rFonts w:ascii="Arial" w:hAnsi="Arial" w:cs="Arial"/>
          <w:color w:val="000000"/>
        </w:rPr>
        <w:t>5</w:t>
      </w:r>
      <w:r w:rsidR="005C224F" w:rsidRPr="00930DB0">
        <w:rPr>
          <w:rFonts w:ascii="Arial" w:hAnsi="Arial" w:cs="Arial"/>
          <w:color w:val="000000"/>
        </w:rPr>
        <w:t xml:space="preserve">.11.2019 № </w:t>
      </w:r>
      <w:r w:rsidR="005C224F">
        <w:rPr>
          <w:rFonts w:ascii="Arial" w:hAnsi="Arial" w:cs="Arial"/>
          <w:color w:val="000000"/>
        </w:rPr>
        <w:t>82</w:t>
      </w:r>
      <w:r w:rsidR="005C224F" w:rsidRPr="00930DB0">
        <w:rPr>
          <w:rFonts w:ascii="Arial" w:hAnsi="Arial" w:cs="Arial"/>
          <w:color w:val="000000"/>
        </w:rPr>
        <w:t xml:space="preserve"> «Об установлении</w:t>
      </w:r>
      <w:r w:rsidR="005C224F" w:rsidRPr="005C224F">
        <w:rPr>
          <w:rFonts w:ascii="Arial" w:hAnsi="Arial" w:cs="Arial"/>
          <w:bCs/>
          <w:color w:val="000000"/>
        </w:rPr>
        <w:t xml:space="preserve"> на </w:t>
      </w:r>
      <w:proofErr w:type="gramStart"/>
      <w:r w:rsidR="005C224F" w:rsidRPr="005C224F">
        <w:rPr>
          <w:rFonts w:ascii="Arial" w:hAnsi="Arial" w:cs="Arial"/>
          <w:bCs/>
          <w:color w:val="000000"/>
        </w:rPr>
        <w:t>территории  муниципального</w:t>
      </w:r>
      <w:proofErr w:type="gramEnd"/>
      <w:r w:rsidR="005C224F">
        <w:rPr>
          <w:rFonts w:ascii="Arial" w:hAnsi="Arial" w:cs="Arial"/>
          <w:bCs/>
          <w:color w:val="000000"/>
        </w:rPr>
        <w:t xml:space="preserve"> </w:t>
      </w:r>
      <w:r w:rsidR="005C224F" w:rsidRPr="005C224F">
        <w:rPr>
          <w:rFonts w:ascii="Arial" w:hAnsi="Arial" w:cs="Arial"/>
          <w:bCs/>
          <w:color w:val="000000"/>
        </w:rPr>
        <w:t xml:space="preserve">образования </w:t>
      </w:r>
      <w:proofErr w:type="spellStart"/>
      <w:r w:rsidR="005C224F" w:rsidRPr="005C224F">
        <w:rPr>
          <w:rFonts w:ascii="Arial" w:hAnsi="Arial" w:cs="Arial"/>
          <w:bCs/>
          <w:color w:val="000000"/>
        </w:rPr>
        <w:t>Толпаровское</w:t>
      </w:r>
      <w:proofErr w:type="spellEnd"/>
      <w:r w:rsidR="005C224F" w:rsidRPr="005C224F">
        <w:rPr>
          <w:rFonts w:ascii="Arial" w:hAnsi="Arial" w:cs="Arial"/>
          <w:bCs/>
          <w:color w:val="000000"/>
        </w:rPr>
        <w:t xml:space="preserve"> сельское поселение</w:t>
      </w:r>
      <w:r w:rsidR="005C224F">
        <w:rPr>
          <w:rFonts w:ascii="Arial" w:hAnsi="Arial" w:cs="Arial"/>
          <w:bCs/>
          <w:color w:val="000000"/>
        </w:rPr>
        <w:t xml:space="preserve"> </w:t>
      </w:r>
      <w:r w:rsidR="005C224F" w:rsidRPr="005C224F">
        <w:rPr>
          <w:rFonts w:ascii="Arial" w:hAnsi="Arial" w:cs="Arial"/>
          <w:bCs/>
          <w:color w:val="000000"/>
        </w:rPr>
        <w:t xml:space="preserve">земельного налога и признании утратившими силу ранее принятых решений Совета </w:t>
      </w:r>
      <w:proofErr w:type="spellStart"/>
      <w:r w:rsidR="005C224F" w:rsidRPr="005C224F">
        <w:rPr>
          <w:rFonts w:ascii="Arial" w:hAnsi="Arial" w:cs="Arial"/>
          <w:bCs/>
          <w:color w:val="000000"/>
        </w:rPr>
        <w:t>Толпаровского</w:t>
      </w:r>
      <w:proofErr w:type="spellEnd"/>
      <w:r w:rsidR="005C224F">
        <w:rPr>
          <w:rFonts w:ascii="Arial" w:hAnsi="Arial" w:cs="Arial"/>
          <w:bCs/>
          <w:color w:val="000000"/>
        </w:rPr>
        <w:t xml:space="preserve"> </w:t>
      </w:r>
      <w:r w:rsidR="005C224F" w:rsidRPr="005C224F">
        <w:rPr>
          <w:rFonts w:ascii="Arial" w:hAnsi="Arial" w:cs="Arial"/>
          <w:bCs/>
          <w:color w:val="000000"/>
        </w:rPr>
        <w:t>сельского поселения</w:t>
      </w:r>
      <w:r w:rsidR="005C224F" w:rsidRPr="00930DB0">
        <w:rPr>
          <w:rFonts w:ascii="Arial" w:hAnsi="Arial" w:cs="Arial"/>
          <w:color w:val="000000"/>
        </w:rPr>
        <w:t xml:space="preserve"> ».</w:t>
      </w:r>
    </w:p>
    <w:p w14:paraId="1739CBE6" w14:textId="77777777" w:rsidR="005C224F" w:rsidRPr="00930DB0" w:rsidRDefault="005C224F" w:rsidP="005C224F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30DB0">
        <w:rPr>
          <w:rFonts w:ascii="Arial" w:hAnsi="Arial" w:cs="Arial"/>
          <w:color w:val="000000"/>
        </w:rPr>
        <w:t xml:space="preserve">   7. Настоящее решение вступает в силу по истечении одного месяца со дня его официального обнародования.</w:t>
      </w:r>
    </w:p>
    <w:p w14:paraId="1F4FF6B2" w14:textId="20329C67" w:rsidR="005C224F" w:rsidRPr="00930DB0" w:rsidRDefault="005C224F" w:rsidP="005C224F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30DB0">
        <w:rPr>
          <w:rFonts w:ascii="Arial" w:hAnsi="Arial" w:cs="Arial"/>
          <w:color w:val="000000"/>
        </w:rPr>
        <w:t xml:space="preserve">   8. Настоящее решение подлежит официальному обнародованию в соответствии с Уставом муниципального образования </w:t>
      </w:r>
      <w:proofErr w:type="spellStart"/>
      <w:r w:rsidRPr="00930DB0">
        <w:rPr>
          <w:rFonts w:ascii="Arial" w:hAnsi="Arial" w:cs="Arial"/>
          <w:color w:val="000000"/>
        </w:rPr>
        <w:t>Т</w:t>
      </w:r>
      <w:r>
        <w:rPr>
          <w:rFonts w:ascii="Arial" w:hAnsi="Arial" w:cs="Arial"/>
          <w:color w:val="000000"/>
        </w:rPr>
        <w:t>олпаровское</w:t>
      </w:r>
      <w:proofErr w:type="spellEnd"/>
      <w:r w:rsidRPr="00930DB0">
        <w:rPr>
          <w:rFonts w:ascii="Arial" w:hAnsi="Arial" w:cs="Arial"/>
          <w:color w:val="000000"/>
        </w:rPr>
        <w:t xml:space="preserve"> сельское поселение.</w:t>
      </w:r>
    </w:p>
    <w:p w14:paraId="59B7D0B9" w14:textId="613F4723" w:rsidR="005C224F" w:rsidRPr="00930DB0" w:rsidRDefault="005C224F" w:rsidP="005C224F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30DB0">
        <w:rPr>
          <w:rFonts w:ascii="Arial" w:hAnsi="Arial" w:cs="Arial"/>
          <w:color w:val="000000"/>
        </w:rPr>
        <w:t xml:space="preserve">   9. Контроль за исполнением решения возложить на Председателя Совета </w:t>
      </w:r>
      <w:proofErr w:type="spellStart"/>
      <w:r w:rsidRPr="00930DB0">
        <w:rPr>
          <w:rFonts w:ascii="Arial" w:hAnsi="Arial" w:cs="Arial"/>
          <w:color w:val="000000"/>
        </w:rPr>
        <w:t>Т</w:t>
      </w:r>
      <w:r>
        <w:rPr>
          <w:rFonts w:ascii="Arial" w:hAnsi="Arial" w:cs="Arial"/>
          <w:color w:val="000000"/>
        </w:rPr>
        <w:t>олпаровского</w:t>
      </w:r>
      <w:proofErr w:type="spellEnd"/>
      <w:r w:rsidRPr="00930DB0">
        <w:rPr>
          <w:rFonts w:ascii="Arial" w:hAnsi="Arial" w:cs="Arial"/>
          <w:color w:val="000000"/>
        </w:rPr>
        <w:t xml:space="preserve"> сельского поселения.</w:t>
      </w:r>
    </w:p>
    <w:p w14:paraId="4B0E7486" w14:textId="04990DA7" w:rsidR="005C224F" w:rsidRDefault="005C224F"/>
    <w:p w14:paraId="48EA1A4B" w14:textId="57FF7CF2" w:rsidR="005C224F" w:rsidRDefault="005C224F"/>
    <w:p w14:paraId="7F69379C" w14:textId="02876ADD" w:rsidR="005C224F" w:rsidRDefault="005C224F"/>
    <w:p w14:paraId="201B5842" w14:textId="5415A9C1" w:rsidR="005C224F" w:rsidRDefault="005C224F"/>
    <w:p w14:paraId="0631912C" w14:textId="77777777" w:rsidR="005C224F" w:rsidRPr="005C224F" w:rsidRDefault="005C224F" w:rsidP="005C224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ru-RU"/>
        </w:rPr>
      </w:pPr>
      <w:r w:rsidRPr="005C224F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Совета </w:t>
      </w:r>
    </w:p>
    <w:p w14:paraId="369AF5D7" w14:textId="77777777" w:rsidR="005C224F" w:rsidRPr="005C224F" w:rsidRDefault="005C224F" w:rsidP="005C224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5C224F">
        <w:rPr>
          <w:rFonts w:ascii="Arial" w:eastAsia="Times New Roman" w:hAnsi="Arial" w:cs="Arial"/>
          <w:sz w:val="24"/>
          <w:szCs w:val="24"/>
          <w:lang w:eastAsia="ru-RU"/>
        </w:rPr>
        <w:t>Толпаровского</w:t>
      </w:r>
      <w:proofErr w:type="spellEnd"/>
      <w:r w:rsidRPr="005C224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                                                  Л.И. Гаврилова</w:t>
      </w:r>
    </w:p>
    <w:p w14:paraId="71D5FD10" w14:textId="77777777" w:rsidR="005C224F" w:rsidRPr="005C224F" w:rsidRDefault="005C224F" w:rsidP="005C224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95A455A" w14:textId="77777777" w:rsidR="005C224F" w:rsidRPr="005C224F" w:rsidRDefault="005C224F" w:rsidP="005C224F">
      <w:pPr>
        <w:tabs>
          <w:tab w:val="left" w:pos="7371"/>
        </w:tabs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ru-RU"/>
        </w:rPr>
      </w:pPr>
      <w:r w:rsidRPr="005C224F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 w:rsidRPr="005C224F">
        <w:rPr>
          <w:rFonts w:ascii="Arial" w:eastAsia="Times New Roman" w:hAnsi="Arial" w:cs="Arial"/>
          <w:sz w:val="24"/>
          <w:szCs w:val="24"/>
          <w:lang w:eastAsia="ru-RU"/>
        </w:rPr>
        <w:t>Толпаровского</w:t>
      </w:r>
      <w:proofErr w:type="spellEnd"/>
      <w:r w:rsidRPr="005C224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                                       А.И. Романов</w:t>
      </w:r>
    </w:p>
    <w:p w14:paraId="57234EF5" w14:textId="77777777" w:rsidR="005C224F" w:rsidRPr="005C224F" w:rsidRDefault="005C224F" w:rsidP="005C224F">
      <w:pPr>
        <w:tabs>
          <w:tab w:val="left" w:pos="7371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1E306C" w14:textId="77777777" w:rsidR="005C224F" w:rsidRDefault="005C224F"/>
    <w:sectPr w:rsidR="005C2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24F"/>
    <w:rsid w:val="00110637"/>
    <w:rsid w:val="005A1EC0"/>
    <w:rsid w:val="005C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D33D0"/>
  <w15:chartTrackingRefBased/>
  <w15:docId w15:val="{B820765C-2D6A-4A8D-BA77-13E61EB2E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224F"/>
    <w:pPr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paragraph" w:styleId="a4">
    <w:name w:val="Normal (Web)"/>
    <w:basedOn w:val="a"/>
    <w:uiPriority w:val="99"/>
    <w:unhideWhenUsed/>
    <w:rsid w:val="005C2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2022-08-02T03:22:00Z</cp:lastPrinted>
  <dcterms:created xsi:type="dcterms:W3CDTF">2022-08-02T03:10:00Z</dcterms:created>
  <dcterms:modified xsi:type="dcterms:W3CDTF">2022-08-02T03:30:00Z</dcterms:modified>
</cp:coreProperties>
</file>