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59" w:rsidRPr="00455676" w:rsidRDefault="00A43159" w:rsidP="00A43159">
      <w:pPr>
        <w:pStyle w:val="a4"/>
        <w:jc w:val="center"/>
        <w:rPr>
          <w:b/>
        </w:rPr>
      </w:pPr>
      <w:r w:rsidRPr="00455676">
        <w:rPr>
          <w:b/>
        </w:rPr>
        <w:t>МУНИЦИПАЛЬНОЕ ОБРАЗОВАНИЕ ТОЛПАРОВСКОЕ СЕЛЬСКОЕ ПОСЕЛЕНИЕ</w:t>
      </w:r>
    </w:p>
    <w:p w:rsidR="00A43159" w:rsidRPr="00455676" w:rsidRDefault="00A43159" w:rsidP="00A43159">
      <w:pPr>
        <w:pStyle w:val="a4"/>
        <w:jc w:val="center"/>
        <w:rPr>
          <w:b/>
        </w:rPr>
      </w:pPr>
      <w:r w:rsidRPr="00455676">
        <w:rPr>
          <w:b/>
        </w:rPr>
        <w:t>КАРГАСОКСКИЙ РАЙОН</w:t>
      </w:r>
    </w:p>
    <w:p w:rsidR="00A43159" w:rsidRPr="00455676" w:rsidRDefault="00A43159" w:rsidP="00A43159">
      <w:pPr>
        <w:pStyle w:val="a4"/>
        <w:jc w:val="center"/>
        <w:rPr>
          <w:b/>
        </w:rPr>
      </w:pPr>
      <w:r w:rsidRPr="00455676">
        <w:rPr>
          <w:b/>
        </w:rPr>
        <w:t>ТОМСКАЯ ОБЛАСТЬ</w:t>
      </w:r>
    </w:p>
    <w:p w:rsidR="00A43159" w:rsidRPr="00455676" w:rsidRDefault="00A43159" w:rsidP="00A43159">
      <w:pPr>
        <w:pStyle w:val="a4"/>
        <w:jc w:val="center"/>
        <w:rPr>
          <w:b/>
        </w:rPr>
      </w:pPr>
    </w:p>
    <w:p w:rsidR="00A43159" w:rsidRPr="00455676" w:rsidRDefault="00A43159" w:rsidP="00A43159">
      <w:pPr>
        <w:pStyle w:val="a4"/>
        <w:jc w:val="center"/>
        <w:rPr>
          <w:b/>
        </w:rPr>
      </w:pPr>
    </w:p>
    <w:p w:rsidR="00A43159" w:rsidRPr="00455676" w:rsidRDefault="00A43159" w:rsidP="00A43159">
      <w:pPr>
        <w:pStyle w:val="a4"/>
        <w:jc w:val="center"/>
        <w:rPr>
          <w:b/>
        </w:rPr>
      </w:pPr>
      <w:r w:rsidRPr="00455676">
        <w:rPr>
          <w:b/>
        </w:rPr>
        <w:t>МУНИЦИПАЛЬНОЕ КАЗЕННОЕ УЧРЕЖДЕНИЕ</w:t>
      </w:r>
    </w:p>
    <w:p w:rsidR="00A43159" w:rsidRPr="00455676" w:rsidRDefault="00A43159" w:rsidP="00A43159">
      <w:pPr>
        <w:pStyle w:val="a4"/>
        <w:jc w:val="center"/>
        <w:rPr>
          <w:b/>
        </w:rPr>
      </w:pPr>
    </w:p>
    <w:p w:rsidR="00A43159" w:rsidRPr="00455676" w:rsidRDefault="00A43159" w:rsidP="00A43159">
      <w:pPr>
        <w:pStyle w:val="a4"/>
        <w:jc w:val="center"/>
        <w:rPr>
          <w:b/>
        </w:rPr>
      </w:pPr>
      <w:r w:rsidRPr="00455676">
        <w:rPr>
          <w:b/>
        </w:rPr>
        <w:t>«АДМИНИСТРАЦИЯ ТОЛПАРОВСКОГО СЕЛЬСКОГО ПОСЕЛЕНИЯ»</w:t>
      </w:r>
    </w:p>
    <w:p w:rsidR="00A43159" w:rsidRPr="00455676" w:rsidRDefault="00A43159" w:rsidP="00A43159">
      <w:pPr>
        <w:pStyle w:val="a4"/>
        <w:jc w:val="center"/>
        <w:rPr>
          <w:b/>
        </w:rPr>
      </w:pPr>
    </w:p>
    <w:p w:rsidR="00A43159" w:rsidRDefault="00A43159" w:rsidP="00A43159">
      <w:pPr>
        <w:pStyle w:val="a4"/>
        <w:jc w:val="center"/>
        <w:rPr>
          <w:b/>
        </w:rPr>
      </w:pPr>
      <w:r>
        <w:rPr>
          <w:b/>
        </w:rPr>
        <w:t>ПОСТАНОВЛЕНИЕ</w:t>
      </w:r>
    </w:p>
    <w:p w:rsidR="00A43159" w:rsidRDefault="00A43159" w:rsidP="00A43159">
      <w:pPr>
        <w:pStyle w:val="a4"/>
        <w:jc w:val="center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A43159" w:rsidRPr="00455676" w:rsidTr="00EA701E">
        <w:trPr>
          <w:trHeight w:val="243"/>
        </w:trPr>
        <w:tc>
          <w:tcPr>
            <w:tcW w:w="1908" w:type="dxa"/>
          </w:tcPr>
          <w:p w:rsidR="00A43159" w:rsidRPr="00455676" w:rsidRDefault="00A43159" w:rsidP="003C0ED4">
            <w:pPr>
              <w:pStyle w:val="a4"/>
            </w:pPr>
            <w:r>
              <w:t>22.03.2021</w:t>
            </w:r>
          </w:p>
          <w:p w:rsidR="00A43159" w:rsidRPr="00455676" w:rsidRDefault="00A43159" w:rsidP="003C0ED4">
            <w:pPr>
              <w:pStyle w:val="a4"/>
            </w:pPr>
          </w:p>
        </w:tc>
        <w:tc>
          <w:tcPr>
            <w:tcW w:w="5580" w:type="dxa"/>
          </w:tcPr>
          <w:p w:rsidR="00A43159" w:rsidRPr="00455676" w:rsidRDefault="00A43159" w:rsidP="003C0ED4">
            <w:pPr>
              <w:pStyle w:val="a4"/>
            </w:pPr>
          </w:p>
        </w:tc>
        <w:tc>
          <w:tcPr>
            <w:tcW w:w="2826" w:type="dxa"/>
          </w:tcPr>
          <w:p w:rsidR="00A43159" w:rsidRPr="00455676" w:rsidRDefault="00A43159" w:rsidP="003C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56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3159" w:rsidRPr="00F86B9F" w:rsidRDefault="00A43159" w:rsidP="00A431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86B9F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86B9F">
        <w:rPr>
          <w:rFonts w:ascii="Times New Roman" w:hAnsi="Times New Roman" w:cs="Times New Roman"/>
          <w:sz w:val="24"/>
          <w:szCs w:val="24"/>
          <w:lang w:eastAsia="ru-RU"/>
        </w:rPr>
        <w:t>иевский</w:t>
      </w:r>
    </w:p>
    <w:tbl>
      <w:tblPr>
        <w:tblpPr w:leftFromText="180" w:rightFromText="180" w:vertAnchor="text" w:tblpX="133" w:tblpY="217"/>
        <w:tblW w:w="0" w:type="auto"/>
        <w:tblLook w:val="04A0"/>
      </w:tblPr>
      <w:tblGrid>
        <w:gridCol w:w="5920"/>
      </w:tblGrid>
      <w:tr w:rsidR="00481B53" w:rsidTr="003C0ED4">
        <w:trPr>
          <w:trHeight w:val="1809"/>
        </w:trPr>
        <w:tc>
          <w:tcPr>
            <w:tcW w:w="5920" w:type="dxa"/>
            <w:hideMark/>
          </w:tcPr>
          <w:p w:rsidR="00481B53" w:rsidRDefault="00481B53" w:rsidP="00481B53">
            <w:pPr>
              <w:pStyle w:val="ConsPlusCell"/>
              <w:jc w:val="both"/>
            </w:pPr>
            <w:proofErr w:type="gramStart"/>
            <w:r w:rsidRPr="009868C4">
              <w:t xml:space="preserve">Об утверждении Порядка и </w:t>
            </w:r>
            <w:r>
              <w:t>условий предоставления в аренду</w:t>
            </w:r>
            <w:r w:rsidRPr="009868C4">
              <w:t> имущества, включенного в перечень муниципального имущества </w:t>
            </w:r>
            <w:r w:rsidR="00EA701E">
              <w:t xml:space="preserve"> </w:t>
            </w:r>
            <w:r w:rsidRPr="009868C4">
              <w:t xml:space="preserve">муниципального образования </w:t>
            </w:r>
            <w:r w:rsidR="00EA701E">
              <w:t>Толпаровское</w:t>
            </w:r>
            <w:r>
              <w:t xml:space="preserve"> сельское поселение</w:t>
            </w:r>
            <w:r w:rsidRPr="009868C4"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 предоставления его во владение и (или) пользование на долгосрочной основе субъектам малого и среднего предпринимательства</w:t>
            </w:r>
            <w:proofErr w:type="gramEnd"/>
            <w:r w:rsidRPr="009868C4">
              <w:t xml:space="preserve"> </w:t>
            </w:r>
            <w:r>
              <w:t xml:space="preserve">                        и</w:t>
            </w:r>
            <w:r w:rsidR="00EA701E">
              <w:t xml:space="preserve"> </w:t>
            </w:r>
            <w:r w:rsidRPr="009868C4">
              <w:t>организациям, образующим инфраструктуру поддержки субъектов малого и среднего предпринимательства</w:t>
            </w:r>
            <w:r>
              <w:rPr>
                <w:rFonts w:eastAsia="Calibri"/>
              </w:rPr>
              <w:t xml:space="preserve"> и физическим лицам, </w:t>
            </w:r>
            <w:r w:rsidRPr="00434A98">
              <w:t>не являющимся индивидуальными предпринимателями и применяющим специальный налоговый режим «Налог на профессиональный доход</w:t>
            </w:r>
            <w:r>
              <w:t>»</w:t>
            </w:r>
          </w:p>
        </w:tc>
      </w:tr>
    </w:tbl>
    <w:p w:rsidR="00481B53" w:rsidRDefault="00481B53" w:rsidP="00481B53">
      <w:pPr>
        <w:rPr>
          <w:rFonts w:eastAsia="Calibri"/>
        </w:rPr>
      </w:pPr>
    </w:p>
    <w:p w:rsidR="00481B53" w:rsidRDefault="00481B53" w:rsidP="00481B53">
      <w:pPr>
        <w:jc w:val="center"/>
      </w:pPr>
    </w:p>
    <w:p w:rsidR="00481B53" w:rsidRDefault="00481B53" w:rsidP="00481B53">
      <w:pPr>
        <w:jc w:val="center"/>
      </w:pPr>
    </w:p>
    <w:p w:rsidR="00481B53" w:rsidRDefault="00481B53" w:rsidP="00481B53">
      <w:pPr>
        <w:jc w:val="center"/>
      </w:pPr>
    </w:p>
    <w:p w:rsidR="00481B53" w:rsidRDefault="00481B53" w:rsidP="00481B53">
      <w:pPr>
        <w:jc w:val="center"/>
      </w:pPr>
    </w:p>
    <w:p w:rsidR="00481B53" w:rsidRDefault="00481B53" w:rsidP="00481B53"/>
    <w:p w:rsidR="00481B53" w:rsidRDefault="00481B53" w:rsidP="00481B53"/>
    <w:p w:rsidR="00481B53" w:rsidRDefault="00481B53" w:rsidP="00481B53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B53" w:rsidRDefault="00481B53" w:rsidP="00481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B53" w:rsidRDefault="00481B53" w:rsidP="00481B53">
      <w:pPr>
        <w:jc w:val="both"/>
        <w:textAlignment w:val="baseline"/>
      </w:pPr>
    </w:p>
    <w:p w:rsidR="00A43159" w:rsidRDefault="00481B53" w:rsidP="00481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 со статьей 18 Федерального закона от 24.07.2007 № 209-ФЗ «О развитии малого и среднего предпринимательства в Российской Федерации», частью 3 статьи 13 Закона Томской области от 05.12.2008 № 249-ОЗ «О развитии малого и среднего предпринимательства в Томской области», 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Толпаровское 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81B53" w:rsidRPr="00481B53" w:rsidRDefault="00481B53" w:rsidP="00481B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159" w:rsidRPr="001C537D" w:rsidRDefault="00A43159" w:rsidP="00A4315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C537D">
        <w:rPr>
          <w:rFonts w:ascii="Times New Roman" w:hAnsi="Times New Roman" w:cs="Times New Roman"/>
          <w:b/>
        </w:rPr>
        <w:t>Администрация Толпаровского сельского поселения ПОСТАНОВЛЯЕТ: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 xml:space="preserve">Утвердить Порядок и условия предоставления в аренду имущества, включенного в перечень муниципального имущества муниципального образования </w:t>
      </w:r>
      <w:r w:rsidR="00EA701E">
        <w:rPr>
          <w:rFonts w:ascii="Times New Roman" w:hAnsi="Times New Roman" w:cs="Times New Roman"/>
          <w:sz w:val="24"/>
          <w:szCs w:val="24"/>
        </w:rPr>
        <w:t>Толпаровское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 предоставления его во владение и (или) пользование на долгосрочной </w:t>
      </w:r>
      <w:r w:rsidRPr="00481B53">
        <w:rPr>
          <w:rFonts w:ascii="Times New Roman" w:hAnsi="Times New Roman" w:cs="Times New Roman"/>
          <w:sz w:val="24"/>
          <w:szCs w:val="24"/>
        </w:rPr>
        <w:lastRenderedPageBreak/>
        <w:t>основе субъектам малого и среднего предпринимательства и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 организациям, образующим инфраструктуру поддержки субъектов малого и среднего предпринимательства</w:t>
      </w:r>
      <w:r w:rsidRPr="00481B53">
        <w:rPr>
          <w:rFonts w:ascii="Times New Roman" w:eastAsia="Calibri" w:hAnsi="Times New Roman" w:cs="Times New Roman"/>
          <w:sz w:val="24"/>
          <w:szCs w:val="24"/>
        </w:rPr>
        <w:t xml:space="preserve"> и физическим лицам, </w:t>
      </w:r>
      <w:r w:rsidRPr="00481B53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доход», согласно приложению к настоящему постановлению. </w:t>
      </w:r>
    </w:p>
    <w:p w:rsidR="00481B53" w:rsidRPr="00481B53" w:rsidRDefault="00481B53" w:rsidP="00481B5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 xml:space="preserve">2. </w:t>
      </w:r>
      <w:r w:rsidRPr="00481B53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81B53" w:rsidRPr="00481B53" w:rsidRDefault="00481B53" w:rsidP="00481B5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B53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EA701E">
        <w:rPr>
          <w:rFonts w:ascii="Times New Roman" w:hAnsi="Times New Roman" w:cs="Times New Roman"/>
          <w:bCs/>
          <w:sz w:val="24"/>
          <w:szCs w:val="24"/>
        </w:rPr>
        <w:t>Толпаровское</w:t>
      </w:r>
      <w:r w:rsidRPr="00481B53"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поселение.</w:t>
      </w:r>
    </w:p>
    <w:p w:rsidR="00481B53" w:rsidRPr="00481B53" w:rsidRDefault="00481B53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81B53" w:rsidRPr="00481B53" w:rsidRDefault="00481B53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81B53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r w:rsidR="00EA701E">
        <w:rPr>
          <w:rFonts w:ascii="Times New Roman" w:hAnsi="Times New Roman" w:cs="Times New Roman"/>
          <w:sz w:val="24"/>
          <w:szCs w:val="24"/>
          <w:lang w:eastAsia="ar-SA"/>
        </w:rPr>
        <w:t>Толпаровского</w:t>
      </w:r>
    </w:p>
    <w:p w:rsidR="00481B53" w:rsidRDefault="00481B53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81B53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481B5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81B5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81B5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</w:t>
      </w:r>
      <w:r w:rsidR="00EA701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EA701E">
        <w:rPr>
          <w:rFonts w:ascii="Times New Roman" w:hAnsi="Times New Roman" w:cs="Times New Roman"/>
          <w:sz w:val="24"/>
          <w:szCs w:val="24"/>
          <w:lang w:eastAsia="ar-SA"/>
        </w:rPr>
        <w:tab/>
        <w:t>А.И. Романов</w:t>
      </w: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Pr="00481B53" w:rsidRDefault="00EA701E" w:rsidP="00481B5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A701E" w:rsidRDefault="00481B53" w:rsidP="00481B53">
      <w:pPr>
        <w:jc w:val="right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1B53" w:rsidRPr="00481B53" w:rsidRDefault="00EA701E" w:rsidP="00EA70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Толпаровского</w:t>
      </w:r>
      <w:r w:rsidR="00481B53" w:rsidRPr="00481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53" w:rsidRPr="00481B53" w:rsidRDefault="00EA701E" w:rsidP="00481B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22.03.2021 № 4</w:t>
      </w:r>
    </w:p>
    <w:p w:rsidR="00481B53" w:rsidRPr="00481B53" w:rsidRDefault="00481B53" w:rsidP="00EA701E">
      <w:pPr>
        <w:shd w:val="clear" w:color="auto" w:fill="FFFFFF"/>
        <w:ind w:right="48" w:hanging="124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 </w:t>
      </w:r>
    </w:p>
    <w:p w:rsidR="00481B53" w:rsidRPr="00EA701E" w:rsidRDefault="00481B53" w:rsidP="00481B53">
      <w:pPr>
        <w:shd w:val="clear" w:color="auto" w:fill="FFFFFF"/>
        <w:ind w:right="48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701E">
        <w:rPr>
          <w:rFonts w:ascii="Times New Roman" w:hAnsi="Times New Roman" w:cs="Times New Roman"/>
          <w:b/>
          <w:sz w:val="24"/>
          <w:szCs w:val="24"/>
        </w:rPr>
        <w:t xml:space="preserve">Порядок и условия предоставления в аренду имущества, включенного в перечень муниципального имущества муниципального образования </w:t>
      </w:r>
      <w:r w:rsidR="00EA701E">
        <w:rPr>
          <w:rFonts w:ascii="Times New Roman" w:hAnsi="Times New Roman" w:cs="Times New Roman"/>
          <w:b/>
          <w:sz w:val="24"/>
          <w:szCs w:val="24"/>
        </w:rPr>
        <w:t>Толпаровское</w:t>
      </w:r>
      <w:r w:rsidRPr="00EA701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 предоставления его во владение и (или) пользование на долгосрочной основе субъектам малого и среднего предпринимательства и организациям</w:t>
      </w:r>
      <w:proofErr w:type="gramEnd"/>
      <w:r w:rsidRPr="00EA701E">
        <w:rPr>
          <w:rFonts w:ascii="Times New Roman" w:hAnsi="Times New Roman" w:cs="Times New Roman"/>
          <w:b/>
          <w:sz w:val="24"/>
          <w:szCs w:val="24"/>
        </w:rPr>
        <w:t>, образующим инфраструктуру поддержки субъектов малого и среднего предпринимательства</w:t>
      </w:r>
      <w:r w:rsidRPr="00EA701E">
        <w:rPr>
          <w:rFonts w:ascii="Times New Roman" w:eastAsia="Calibri" w:hAnsi="Times New Roman" w:cs="Times New Roman"/>
          <w:b/>
          <w:sz w:val="24"/>
          <w:szCs w:val="24"/>
        </w:rPr>
        <w:t xml:space="preserve"> и физическим лицам, </w:t>
      </w:r>
      <w:r w:rsidRPr="00EA701E">
        <w:rPr>
          <w:rFonts w:ascii="Times New Roman" w:hAnsi="Times New Roman" w:cs="Times New Roman"/>
          <w:b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 </w:t>
      </w:r>
    </w:p>
    <w:p w:rsidR="00481B53" w:rsidRPr="00481B53" w:rsidRDefault="00481B53" w:rsidP="00481B53">
      <w:pPr>
        <w:shd w:val="clear" w:color="auto" w:fill="FFFFFF"/>
        <w:ind w:right="48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 </w:t>
      </w:r>
    </w:p>
    <w:p w:rsidR="00481B53" w:rsidRPr="00481B53" w:rsidRDefault="00481B53" w:rsidP="00EA701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1. Общие положения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 xml:space="preserve">Настоящий документ устанавливает процедуру предоставления в аренду имущества, включенного в перечень муниципального имущества муниципального образования </w:t>
      </w:r>
      <w:r w:rsidR="00EA701E">
        <w:rPr>
          <w:rFonts w:ascii="Times New Roman" w:hAnsi="Times New Roman" w:cs="Times New Roman"/>
          <w:sz w:val="24"/>
          <w:szCs w:val="24"/>
        </w:rPr>
        <w:t>Толпаровское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</w:t>
      </w:r>
      <w:r w:rsidRPr="00481B53">
        <w:rPr>
          <w:rFonts w:ascii="Times New Roman" w:eastAsia="Calibri" w:hAnsi="Times New Roman" w:cs="Times New Roman"/>
          <w:sz w:val="24"/>
          <w:szCs w:val="24"/>
        </w:rPr>
        <w:t xml:space="preserve">и физическим лицам, </w:t>
      </w:r>
      <w:r w:rsidRPr="00481B53">
        <w:rPr>
          <w:rFonts w:ascii="Times New Roman" w:hAnsi="Times New Roman" w:cs="Times New Roman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 (далее - имущество, включенное в перечень), и условия предоставления такого имущества в аренду (в том числе льготы для отдельных категорий субъектов малого и среднего предпринимательства).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Имущество, включенное в перечень, может быть предоставлено только субъектам малого и среднего предпринимательства, отвечающим требованиям Федерального закона от 24.07.2007 №209-ФЗ «О развитии малого и среднего предпринимательства в Российской Федерации», и организациям, образующим 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 </w:t>
      </w:r>
      <w:proofErr w:type="gramEnd"/>
    </w:p>
    <w:p w:rsidR="00481B53" w:rsidRPr="00481B53" w:rsidRDefault="00481B53" w:rsidP="00481B53">
      <w:pPr>
        <w:shd w:val="clear" w:color="auto" w:fill="FFFFFF"/>
        <w:ind w:right="48"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1.3. Имущество, включенное в перечен</w:t>
      </w:r>
      <w:r w:rsidR="00EA701E">
        <w:rPr>
          <w:rFonts w:ascii="Times New Roman" w:hAnsi="Times New Roman" w:cs="Times New Roman"/>
          <w:sz w:val="24"/>
          <w:szCs w:val="24"/>
        </w:rPr>
        <w:t>ь,  предоставляется  в аренду  А</w:t>
      </w:r>
      <w:r w:rsidRPr="00481B53">
        <w:rPr>
          <w:rFonts w:ascii="Times New Roman" w:hAnsi="Times New Roman" w:cs="Times New Roman"/>
          <w:sz w:val="24"/>
          <w:szCs w:val="24"/>
        </w:rPr>
        <w:t>дминистрацией </w:t>
      </w:r>
      <w:r w:rsidR="00EA701E">
        <w:rPr>
          <w:rFonts w:ascii="Times New Roman" w:hAnsi="Times New Roman" w:cs="Times New Roman"/>
          <w:sz w:val="24"/>
          <w:szCs w:val="24"/>
        </w:rPr>
        <w:t>Толпаровское</w:t>
      </w:r>
      <w:r w:rsidR="00EA701E" w:rsidRPr="00481B53">
        <w:rPr>
          <w:rFonts w:ascii="Times New Roman" w:hAnsi="Times New Roman" w:cs="Times New Roman"/>
          <w:sz w:val="24"/>
          <w:szCs w:val="24"/>
        </w:rPr>
        <w:t xml:space="preserve"> </w:t>
      </w:r>
      <w:r w:rsidRPr="00481B53">
        <w:rPr>
          <w:rFonts w:ascii="Times New Roman" w:hAnsi="Times New Roman" w:cs="Times New Roman"/>
          <w:sz w:val="24"/>
          <w:szCs w:val="24"/>
        </w:rPr>
        <w:t>сельского поселения. </w:t>
      </w:r>
    </w:p>
    <w:p w:rsidR="00481B53" w:rsidRPr="00481B53" w:rsidRDefault="00481B53" w:rsidP="00481B53">
      <w:pPr>
        <w:shd w:val="clear" w:color="auto" w:fill="FFFFFF"/>
        <w:ind w:right="48"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lastRenderedPageBreak/>
        <w:t>1.4. Заключение договоров аренды имущества, включенного в перечень, осуществляется: </w:t>
      </w:r>
    </w:p>
    <w:p w:rsidR="00481B53" w:rsidRPr="00481B53" w:rsidRDefault="00481B53" w:rsidP="00481B53">
      <w:pPr>
        <w:shd w:val="clear" w:color="auto" w:fill="FFFFFF"/>
        <w:ind w:right="48"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по результатам конкурсов или аукционов на право заключения договоров аренды (далее - торги), проведенных в порядке, предусмотренном действующим законодательством и иными нормативными правовыми актами Российской Федерации; </w:t>
      </w:r>
    </w:p>
    <w:p w:rsidR="00481B53" w:rsidRPr="00481B53" w:rsidRDefault="00481B53" w:rsidP="00EA701E">
      <w:pPr>
        <w:shd w:val="clear" w:color="auto" w:fill="FFFFFF"/>
        <w:ind w:right="48"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без проведения торгов в случаях, предусмотренных действующим законодательством. </w:t>
      </w:r>
    </w:p>
    <w:p w:rsidR="00481B53" w:rsidRPr="00481B53" w:rsidRDefault="00481B53" w:rsidP="00EA701E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 Порядок и условия предоставления имущества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 xml:space="preserve">2.1. Для предоставления 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заявитель), обращается с заявлением в </w:t>
      </w:r>
      <w:r w:rsidR="00EA701E">
        <w:rPr>
          <w:rFonts w:ascii="Times New Roman" w:hAnsi="Times New Roman" w:cs="Times New Roman"/>
          <w:sz w:val="24"/>
          <w:szCs w:val="24"/>
        </w:rPr>
        <w:t xml:space="preserve"> А</w:t>
      </w:r>
      <w:r w:rsidRPr="00481B53">
        <w:rPr>
          <w:rFonts w:ascii="Times New Roman" w:hAnsi="Times New Roman" w:cs="Times New Roman"/>
          <w:sz w:val="24"/>
          <w:szCs w:val="24"/>
        </w:rPr>
        <w:t>дминистрацию </w:t>
      </w:r>
      <w:r w:rsidR="00EA701E">
        <w:rPr>
          <w:rFonts w:ascii="Times New Roman" w:hAnsi="Times New Roman" w:cs="Times New Roman"/>
          <w:sz w:val="24"/>
          <w:szCs w:val="24"/>
        </w:rPr>
        <w:t>Толпаровского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2.2. Заявление о предоставлении имущества должно содержать наименование и адрес (местонахождение) заявителя, идентификационный номер налогоплательщика, наименование и адрес (местонахождение) объекта имущества, включенного в перечень, и указание на один из способов предоставления имущества, перечисленных в пункте 1.4 настоящего Порядка, указание на основани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> предоставления льготы, предусмотренной пунктом 2.10 настоящего Порядка, (при его наличии) с приложением следующих документов: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а) документ (или его копия, заверенная в установленном законодательством порядке), подтверждающий полномочия лица на подписание договора от имени заявителя (в случае обращения представителя заявителя);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б) документы, предусмотренные </w:t>
      </w:r>
      <w:hyperlink r:id="rId5" w:tgtFrame="_blank" w:history="1">
        <w:r w:rsidRPr="00481B5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481B53">
        <w:rPr>
          <w:rFonts w:ascii="Times New Roman" w:hAnsi="Times New Roman" w:cs="Times New Roman"/>
          <w:sz w:val="24"/>
          <w:szCs w:val="24"/>
        </w:rPr>
        <w:t> - </w:t>
      </w:r>
      <w:hyperlink r:id="rId6" w:tgtFrame="_blank" w:history="1">
        <w:r w:rsidRPr="00481B53">
          <w:rPr>
            <w:rFonts w:ascii="Times New Roman" w:hAnsi="Times New Roman" w:cs="Times New Roman"/>
            <w:color w:val="0000FF"/>
            <w:sz w:val="24"/>
            <w:szCs w:val="24"/>
          </w:rPr>
          <w:t>6 части 1 статьи 20</w:t>
        </w:r>
      </w:hyperlink>
      <w:r w:rsidRPr="00481B53">
        <w:rPr>
          <w:rFonts w:ascii="Times New Roman" w:hAnsi="Times New Roman" w:cs="Times New Roman"/>
          <w:sz w:val="24"/>
          <w:szCs w:val="24"/>
        </w:rPr>
        <w:t> Федерального закона от 26.07.2006 № 135-ФЗ «О защите конкуренции» (в случае, если заявитель заинтересован в предоставлении муниципальной преференции).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Для подтверждения соответствия заявителя предъявляемым требованиям  администрация </w:t>
      </w:r>
      <w:r w:rsidR="00EA701E">
        <w:rPr>
          <w:rFonts w:ascii="Times New Roman" w:hAnsi="Times New Roman" w:cs="Times New Roman"/>
          <w:sz w:val="24"/>
          <w:szCs w:val="24"/>
        </w:rPr>
        <w:t>Толпаровского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 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 </w:t>
      </w:r>
      <w:proofErr w:type="spellStart"/>
      <w:r w:rsidRPr="00481B53">
        <w:rPr>
          <w:rFonts w:ascii="Times New Roman" w:hAnsi="Times New Roman" w:cs="Times New Roman"/>
          <w:sz w:val="24"/>
          <w:szCs w:val="24"/>
        </w:rPr>
        <w:t>веб-сервиса</w:t>
      </w:r>
      <w:proofErr w:type="spellEnd"/>
      <w:r w:rsidRPr="00481B53">
        <w:rPr>
          <w:rFonts w:ascii="Times New Roman" w:hAnsi="Times New Roman" w:cs="Times New Roman"/>
          <w:sz w:val="24"/>
          <w:szCs w:val="24"/>
        </w:rPr>
        <w:t> федерального органа исполнительной власти, осуществляющего функции по контролю и надзору за соблюдением законодательства о налогах и сборах. </w:t>
      </w:r>
      <w:proofErr w:type="gramEnd"/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2.4. В течение 10 рабочих дней со дня получения заявление возвращается заявителю с указанием причин возврата в случае, если оно не соответствует требованиям пункта 2.2 настоящего Порядка и (или) к заявлению не приложен документ, предусмотренный пунктом 2.2 настоящего Порядка.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lastRenderedPageBreak/>
        <w:t>2.5. Основанием для отказа в предоставлении имущества, включенного в перечень, является: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81B53">
        <w:rPr>
          <w:rFonts w:ascii="Times New Roman" w:hAnsi="Times New Roman" w:cs="Times New Roman"/>
          <w:sz w:val="24"/>
          <w:szCs w:val="24"/>
        </w:rPr>
        <w:t xml:space="preserve">1) отсутствие указанного в заявлении имущества в перечне муниципального имущества муниципального образования </w:t>
      </w:r>
      <w:r w:rsidR="00EA701E">
        <w:rPr>
          <w:rFonts w:ascii="Times New Roman" w:hAnsi="Times New Roman" w:cs="Times New Roman"/>
          <w:sz w:val="24"/>
          <w:szCs w:val="24"/>
        </w:rPr>
        <w:t xml:space="preserve">Толпаровское 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лиц, 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 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 поддержки 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2) не соответствие заявителя требованиям пункта 1.2 настоящего Порядка;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3) указанное в заявлении имущество на дату принятия решения передано в пользование третьему лицу.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2.6. Заявление о предоставлении имущества, включенного в перечень, рассматривается в течение 30 календарных дней со дня его подачи. По итогам рассмотрения заявления принимается решение о предоставлении имущества, включенного в перечень, без проведения торгов или о предоставлении имущества, включенного в перечень, посредством проведения торгов или об отказе в предоставлении имущества, включенного в перечень. </w:t>
      </w:r>
    </w:p>
    <w:p w:rsidR="00481B53" w:rsidRPr="00481B53" w:rsidRDefault="00EA701E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481B53" w:rsidRPr="00481B53">
        <w:rPr>
          <w:rFonts w:ascii="Times New Roman" w:hAnsi="Times New Roman" w:cs="Times New Roman"/>
          <w:sz w:val="24"/>
          <w:szCs w:val="24"/>
        </w:rPr>
        <w:t>дминистрация </w:t>
      </w:r>
      <w:r>
        <w:rPr>
          <w:rFonts w:ascii="Times New Roman" w:hAnsi="Times New Roman" w:cs="Times New Roman"/>
          <w:sz w:val="24"/>
          <w:szCs w:val="24"/>
        </w:rPr>
        <w:t>Толпаровского</w:t>
      </w:r>
      <w:r w:rsidR="00481B53"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 заявителя о принятом решении в течение пяти рабочих дней со дня его принятия. Уведомление должно содержать указание на основания принятия решения.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 в порядке главы 5 Федерального закона от 26.07.2006 № 135-ФЗ «О защите конкуренции», о чем  администрация </w:t>
      </w:r>
      <w:r w:rsidR="00EA701E">
        <w:rPr>
          <w:rFonts w:ascii="Times New Roman" w:hAnsi="Times New Roman" w:cs="Times New Roman"/>
          <w:sz w:val="24"/>
          <w:szCs w:val="24"/>
        </w:rPr>
        <w:t>Толпаровского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заявителя.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 xml:space="preserve">2.7. В 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имущества, включенного в перечень,  администрация </w:t>
      </w:r>
      <w:r w:rsidR="00EA701E">
        <w:rPr>
          <w:rFonts w:ascii="Times New Roman" w:hAnsi="Times New Roman" w:cs="Times New Roman"/>
          <w:sz w:val="24"/>
          <w:szCs w:val="24"/>
        </w:rPr>
        <w:t>Толпаровского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принимает: 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а) постановление о предоставлении в аренду объекта имущества, включенного в перечень, в случае возможности предоставления испрашиваемого имущества без проведения торгов в соответствии с Федеральным законом от 26.07.2006 № 135-ФЗ «О защите конкуренции»;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б) постановление о проведении торгов на право заключения договора аренды в отношении объекта имущества, включенного в перечень, в случае возможности предоставления испрашиваемого имущества исключительно по результатам проведения торгов на право заключения договора аренды.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lastRenderedPageBreak/>
        <w:t>2.8. Срок договора аренды имущества, включенного в перечень, (за исключением земельных участков) составляет не менее 5 лет, если меньший срок договора не предложен в поданном заявителем до заключения такого договора заявлении. Срок договора аренды земельного участка, включенного в перечень, определяется в соответствии с Земельным кодексом Российской Федерации. </w:t>
      </w:r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2.9. 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 </w:t>
      </w:r>
      <w:proofErr w:type="gramEnd"/>
    </w:p>
    <w:p w:rsidR="00481B53" w:rsidRPr="00481B53" w:rsidRDefault="00481B53" w:rsidP="00481B53">
      <w:pPr>
        <w:ind w:firstLine="43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 заключения договора аренды по результатам проведения торгов арендная плата в договоре аренды устанавливается в размере, сформировавшемся по результатам проведения торгов.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2.10. 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В случае, если арендатором имущества, включенного в перечень, является субъект малого и среднего предпринимательства, являющийся сельскохозяйственным кооперативом или занимающийся социально значимым видом (социально значимыми видами) деятельности, иными установленными муниципальными программами (подпрограммами) приоритетными видами деятельности, арендная плата вносится арендатором в следующем порядке: </w:t>
      </w:r>
      <w:proofErr w:type="gramEnd"/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платы, предусмотренной договором аренды;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 платы, предусмотренной договором аренды;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в третий год аренды - 80 процентов размера арендной платы, предусмотренной договором аренды;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 платы, предусмотренной договором аренды.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 xml:space="preserve">В случае, если заявитель (арендатор имущества), указанный в абзаце 1 пункта 2.10. настоящего Порядка, реализует инвестиционный проект, соответствующий условиям предоставления муниципальной поддержки, установленным Положением о порядке и условиях участия муниципального образования </w:t>
      </w:r>
      <w:r w:rsidR="00EA701E">
        <w:rPr>
          <w:rFonts w:ascii="Times New Roman" w:hAnsi="Times New Roman" w:cs="Times New Roman"/>
          <w:sz w:val="24"/>
          <w:szCs w:val="24"/>
        </w:rPr>
        <w:t>Толпаровское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сельское поселение в реализации инвестиционных проектов, арендная плата, подлежащая уплате инвестором, дополнительно снижается на десять процентов от размера арендной платы, предусмотренной договором аренды.  </w:t>
      </w:r>
      <w:proofErr w:type="gramEnd"/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Льгота 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 Льгота предоставляется на срок реализации инвестиционного проекта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 xml:space="preserve"> заявления о предоставлении льготы, но не более трех лет подряд. Заявление о </w:t>
      </w:r>
      <w:r w:rsidRPr="00481B53">
        <w:rPr>
          <w:rFonts w:ascii="Times New Roman" w:hAnsi="Times New Roman" w:cs="Times New Roman"/>
          <w:sz w:val="24"/>
          <w:szCs w:val="24"/>
        </w:rPr>
        <w:lastRenderedPageBreak/>
        <w:t>предоставлении льготы рассматривается в порядке, установленном  администрацией </w:t>
      </w:r>
      <w:r w:rsidR="00EA701E">
        <w:rPr>
          <w:rFonts w:ascii="Times New Roman" w:hAnsi="Times New Roman" w:cs="Times New Roman"/>
          <w:sz w:val="24"/>
          <w:szCs w:val="24"/>
        </w:rPr>
        <w:t>Толпаровского</w:t>
      </w:r>
      <w:r w:rsidRPr="00481B53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2.12. При прекращении существования оснований для предоставления льгот по уплате арендной платы, установленных пунктами 2.10, 2.11 настоящего Порядка, арендная плата подлежит уплате в полном размере со дня, следующего за днем прекращения существования соответствующих оснований. </w:t>
      </w:r>
    </w:p>
    <w:p w:rsidR="00481B53" w:rsidRPr="00481B53" w:rsidRDefault="00481B53" w:rsidP="00481B53">
      <w:pPr>
        <w:ind w:firstLine="5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2.13. </w:t>
      </w:r>
      <w:proofErr w:type="gramStart"/>
      <w:r w:rsidRPr="00481B53">
        <w:rPr>
          <w:rFonts w:ascii="Times New Roman" w:hAnsi="Times New Roman" w:cs="Times New Roman"/>
          <w:sz w:val="24"/>
          <w:szCs w:val="24"/>
        </w:rPr>
        <w:t>В отношении имущества, включенного в перечень, и переданного в аренду 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 договорам аренды такого имущества (перенаем), передача в субаренду, за исключением предоставления такого имущества в субаренду субъектам малого и</w:t>
      </w:r>
      <w:proofErr w:type="gramEnd"/>
      <w:r w:rsidRPr="00481B53">
        <w:rPr>
          <w:rFonts w:ascii="Times New Roman" w:hAnsi="Times New Roman" w:cs="Times New Roman"/>
          <w:sz w:val="24"/>
          <w:szCs w:val="24"/>
        </w:rPr>
        <w:t> 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 № 135-ФЗ «О защите конкуренции». </w:t>
      </w:r>
    </w:p>
    <w:p w:rsidR="00481B53" w:rsidRPr="00481B53" w:rsidRDefault="00481B53" w:rsidP="00481B53">
      <w:pPr>
        <w:shd w:val="clear" w:color="auto" w:fill="FFFFFF"/>
        <w:ind w:right="4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81B53">
        <w:rPr>
          <w:rFonts w:ascii="Times New Roman" w:hAnsi="Times New Roman" w:cs="Times New Roman"/>
          <w:sz w:val="24"/>
          <w:szCs w:val="24"/>
        </w:rPr>
        <w:t> </w:t>
      </w:r>
    </w:p>
    <w:p w:rsidR="00481B53" w:rsidRPr="00EA701E" w:rsidRDefault="00481B53" w:rsidP="00EA701E">
      <w:pPr>
        <w:rPr>
          <w:rFonts w:ascii="Times New Roman" w:hAnsi="Times New Roman" w:cs="Times New Roman"/>
          <w:sz w:val="24"/>
          <w:szCs w:val="24"/>
        </w:rPr>
      </w:pPr>
    </w:p>
    <w:sectPr w:rsidR="00481B53" w:rsidRPr="00EA701E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E600CFB"/>
    <w:multiLevelType w:val="multilevel"/>
    <w:tmpl w:val="208A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Calibr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Calibr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Calibr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Calibr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Calibri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59"/>
    <w:rsid w:val="00481B53"/>
    <w:rsid w:val="00891AD2"/>
    <w:rsid w:val="0093613A"/>
    <w:rsid w:val="00A43159"/>
    <w:rsid w:val="00EA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5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5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431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3159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43159"/>
    <w:pPr>
      <w:ind w:left="720"/>
      <w:contextualSpacing/>
    </w:pPr>
  </w:style>
  <w:style w:type="character" w:styleId="a6">
    <w:name w:val="Strong"/>
    <w:basedOn w:val="a0"/>
    <w:qFormat/>
    <w:rsid w:val="00A43159"/>
    <w:rPr>
      <w:b/>
      <w:bCs/>
    </w:rPr>
  </w:style>
  <w:style w:type="character" w:customStyle="1" w:styleId="normaltextrun">
    <w:name w:val="normaltextrun"/>
    <w:basedOn w:val="a0"/>
    <w:rsid w:val="00481B53"/>
  </w:style>
  <w:style w:type="character" w:customStyle="1" w:styleId="eop">
    <w:name w:val="eop"/>
    <w:basedOn w:val="a0"/>
    <w:rsid w:val="00481B53"/>
  </w:style>
  <w:style w:type="paragraph" w:customStyle="1" w:styleId="tex1st">
    <w:name w:val="tex1st"/>
    <w:basedOn w:val="a"/>
    <w:rsid w:val="00481B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8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uiPriority w:val="99"/>
    <w:unhideWhenUsed/>
    <w:qFormat/>
    <w:rsid w:val="00481B53"/>
    <w:pPr>
      <w:spacing w:before="26" w:after="26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B70399731D36D4CB02A461033E9AC033D5A11651B72D3DD9B2673EFB24B4DEF7EF594F61ED6E9F3D83CE4F558D537C0FE5503E1CH6XAB" TargetMode="External"/><Relationship Id="rId5" Type="http://schemas.openxmlformats.org/officeDocument/2006/relationships/hyperlink" Target="http://consultantplus/offline/ref=B70399731D36D4CB02A461033E9AC033D5A11651B72D3DD9B2673EFB24B4DEF7EF594F61E96E9F3D83CE4F558D537C0FE5503E1CH6X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2021-03-24T07:44:00Z</dcterms:created>
  <dcterms:modified xsi:type="dcterms:W3CDTF">2021-03-24T08:24:00Z</dcterms:modified>
</cp:coreProperties>
</file>