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3B4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Муниципальное казенное учреждение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«СОВЕТ ТОЛПАРОВСКОГО СЕЛЬСКОГО ПОСЕЛЕНИЯ»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РЕШЕНИЕ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14.11.2013                                                                                                                 № 48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Об                отчете           Администрации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 xml:space="preserve">Толпаровского     сельского      поселения 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об исполнении  бюджета муниципального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 xml:space="preserve">образования       « Толпаровское сельское 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поселение» за третий  квартал  2013 год</w:t>
      </w:r>
    </w:p>
    <w:p w:rsidR="00003B4A" w:rsidRPr="00003B4A" w:rsidRDefault="00003B4A" w:rsidP="00003B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 xml:space="preserve">            Заслушав представленный Администрацией Толпаровского сельского поселения отчет об исполнении бюджета   муниципального образования « Толпаровское сельское поселение» за третий квартал 2013 год 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Толпаровского сельского поселения РЕШИЛ:</w:t>
      </w:r>
    </w:p>
    <w:p w:rsidR="00003B4A" w:rsidRPr="00003B4A" w:rsidRDefault="00003B4A" w:rsidP="00003B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3B4A" w:rsidRPr="00003B4A" w:rsidRDefault="00003B4A" w:rsidP="00003B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Утвердить отчет об исполнении  местного бюджета по доходам в сумме 17 736 802 рубля 45 копеек по  расходам в сумме 16 889 066 рублей 90 копеек.</w:t>
      </w:r>
    </w:p>
    <w:p w:rsidR="00003B4A" w:rsidRPr="00003B4A" w:rsidRDefault="00003B4A" w:rsidP="00003B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Утвердить:</w:t>
      </w:r>
    </w:p>
    <w:p w:rsidR="00003B4A" w:rsidRPr="00003B4A" w:rsidRDefault="00003B4A" w:rsidP="00003B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003B4A" w:rsidRPr="00003B4A" w:rsidRDefault="00003B4A" w:rsidP="00003B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003B4A" w:rsidRPr="00003B4A" w:rsidRDefault="00003B4A" w:rsidP="00003B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003B4A" w:rsidRPr="00003B4A" w:rsidRDefault="00003B4A" w:rsidP="00003B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lang w:eastAsia="ru-RU"/>
        </w:rPr>
        <w:t>Толпаровского сельского поселения                                                                          В.Т.Власенко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tabs>
          <w:tab w:val="left" w:pos="78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ab/>
        <w:t xml:space="preserve">Приложение  № 1 </w:t>
      </w:r>
    </w:p>
    <w:p w:rsidR="00003B4A" w:rsidRPr="00003B4A" w:rsidRDefault="00003B4A" w:rsidP="00003B4A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003B4A">
        <w:rPr>
          <w:rFonts w:ascii="Times New Roman" w:eastAsia="Times New Roman" w:hAnsi="Times New Roman" w:cs="Times New Roman"/>
          <w:sz w:val="18"/>
          <w:szCs w:val="24"/>
          <w:lang w:eastAsia="ru-RU"/>
        </w:rPr>
        <w:t>к  решению Совета</w:t>
      </w:r>
    </w:p>
    <w:p w:rsidR="00003B4A" w:rsidRPr="00003B4A" w:rsidRDefault="00003B4A" w:rsidP="00003B4A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Толпаровского сельского поселения</w:t>
      </w:r>
    </w:p>
    <w:p w:rsidR="00003B4A" w:rsidRPr="00003B4A" w:rsidRDefault="00003B4A" w:rsidP="00003B4A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от 14.11.2013 № 48                       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муниципального образования « Толпаровское сельское поселение» по кодам классификации  доходов за третий квартал 2013 год.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003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Pr="00003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04"/>
        <w:gridCol w:w="65"/>
        <w:gridCol w:w="1291"/>
      </w:tblGrid>
      <w:tr w:rsidR="00003B4A" w:rsidRPr="00003B4A" w:rsidTr="00D8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главного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1 полугодие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1 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03B4A" w:rsidRPr="00003B4A" w:rsidTr="00D8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215 598,00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215 620,06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100,01</w:t>
            </w:r>
          </w:p>
        </w:tc>
      </w:tr>
      <w:tr w:rsidR="00003B4A" w:rsidRPr="00003B4A" w:rsidTr="00D8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11 880 314,14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11 920 855,39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100,34</w:t>
            </w:r>
          </w:p>
        </w:tc>
      </w:tr>
      <w:tr w:rsidR="00003B4A" w:rsidRPr="00003B4A" w:rsidTr="00D8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5 600 327,00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5 600 327,00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17 696 239,14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17 736 802,45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100,23</w:t>
            </w:r>
          </w:p>
        </w:tc>
      </w:tr>
    </w:tbl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Приложение № 2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 решению Совета  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Толпаровского сельского поселения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14. 11.2013 № 48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 муниципального образования «Администрации Толпаровского сельского   поселения» по кодам  видов,  подвидов доходов, классификации операций сектора государственного управления за третий квартал  2013 год.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Руб</w:t>
      </w:r>
      <w:r w:rsidRPr="00003B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51"/>
        <w:gridCol w:w="4252"/>
        <w:gridCol w:w="1418"/>
        <w:gridCol w:w="1276"/>
        <w:gridCol w:w="789"/>
      </w:tblGrid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КОСГУ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 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кода 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Утвержденный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план на  3 квартала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Исполнено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третий квартал 2013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1.00.00.00.0.00.0.000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499 503,00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tabs>
                <w:tab w:val="left" w:pos="25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500 066,31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100,11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1.01.00.00.0.00.0.000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ПРИБЛЬ,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212 506,40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182.1.01.02.01.0.01.1.000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в виде дивидентов от долевого участия в деятельности организаций ( 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212 506,40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182.1.01.02.03.0.01.1.000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 физических лиц с доходов, полученных физическими лицами, не являющимися  налоговыми резидентами Российской Федерации ( 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182.101.02.03.0.01.3.000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35" w:type="dxa"/>
              <w:tblLayout w:type="fixed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7655"/>
            </w:tblGrid>
            <w:tr w:rsidR="00003B4A" w:rsidRPr="00003B4A" w:rsidTr="00D86D1B">
              <w:trPr>
                <w:hidden/>
              </w:trPr>
              <w:tc>
                <w:tcPr>
                  <w:tcW w:w="1680" w:type="dxa"/>
                  <w:vAlign w:val="center"/>
                </w:tcPr>
                <w:p w:rsidR="00003B4A" w:rsidRPr="00003B4A" w:rsidRDefault="00003B4A" w:rsidP="00003B4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:rsidR="00003B4A" w:rsidRPr="00003B4A" w:rsidRDefault="00003B4A" w:rsidP="00003B4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получаемых физическими лицами, не являющимися налоговыми резидентами Российской Федерации ( взыскания</w:t>
            </w: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1.06.00.00.0.00.0.000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3 113,66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100,51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182.1.06.01.03.0.10.1.000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3 022,55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100,02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182.1.06.01.03.0.10.2.000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 ,взимаемый поставкам, применяемым к объектам налогооблажения, расположенным в границах  поселений (пени,проценты)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182.1.06.06.01.3.10.1.000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,взимаемый по ставкам, установленным  в соответствии с подпунктом 1 пункта1 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113,46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182.1.06.06.02.3.10.1.000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,взимаемый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1.08.00.00.0.00.0.000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901.1.08.04.02.0.01.1.000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1.11.00.00.0.00.0.000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251 590,00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251 649,46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100,02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901.1.11.05.01.3.10.0.000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,получаемые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901.1.11.05.03.5.10.0.000.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Доходы от сдачи в аренду имущества, </w:t>
            </w: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52 940,24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901.1.11.09.04.5.10.0.000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198 618,86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100,01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1.13.00.00.0.00.0.000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29 315,00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901.1.13. 01.99.5.10.0.000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29 315,00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901.1.14.06.01.3.10.0.000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481,79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2.00.00.00.0.00.0.000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17 196 736,14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17 236 736,14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100,23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2.02.00.00.0.00.0.000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17 228 458,00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17 228 458,00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901.2.02.03..01.5.10.0.000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96 200,00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9 079 700,00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382 788,00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382 788,00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166 600,00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41 667,00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42 800,00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797 200,00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83 743,00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20 833,00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122 600,00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901.2.02.04.99.9.10.0.000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901 .2.07.05.00.0.10.0.000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безвозмездные поступления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901.2.19.05.00.0.10.0.000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-31721,86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-31 721,86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992 .2.02.01.00.1.10.0.000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5 071 650,00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5 071 650,00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992 .2.02.01.00.3.10.0.000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528 677,00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528 677,00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03B4A" w:rsidRPr="00003B4A" w:rsidTr="00D86D1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17 696 239,14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17 736 802,45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100,23</w:t>
            </w:r>
          </w:p>
        </w:tc>
      </w:tr>
    </w:tbl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Толпаровского  сельского поселения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14.11.2013г № 48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бюджета муниципального образования « Толпаровское  сельское 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поселение» по ведомственной структуре расходов за третий квартал   2013 год</w:t>
      </w: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3366"/>
        <w:gridCol w:w="762"/>
        <w:gridCol w:w="800"/>
        <w:gridCol w:w="916"/>
        <w:gridCol w:w="618"/>
        <w:gridCol w:w="1366"/>
        <w:gridCol w:w="1681"/>
        <w:gridCol w:w="1291"/>
      </w:tblGrid>
      <w:tr w:rsidR="00003B4A" w:rsidRPr="00003B4A" w:rsidTr="00D86D1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Кассовый план на 1 полугодие 2013г.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Кассовый расход за 1 первое полугодие2013г.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3B4A" w:rsidRPr="00003B4A" w:rsidTr="00D86D1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901</w:t>
            </w: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3 837 368,10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3 815 262,91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99,42</w:t>
            </w:r>
          </w:p>
        </w:tc>
      </w:tr>
      <w:tr w:rsidR="00003B4A" w:rsidRPr="00003B4A" w:rsidTr="00D86D1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445 100,00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444 534,28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99,87</w:t>
            </w:r>
          </w:p>
        </w:tc>
      </w:tr>
      <w:tr w:rsidR="00003B4A" w:rsidRPr="00003B4A" w:rsidTr="00D86D1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445 100,00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444 534,28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</w:tr>
      <w:tr w:rsidR="00003B4A" w:rsidRPr="00003B4A" w:rsidTr="00D86D1B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445 100,00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444 534,28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</w:tr>
      <w:tr w:rsidR="00003B4A" w:rsidRPr="00003B4A" w:rsidTr="00D86D1B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 законодательных </w:t>
            </w: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 представительных 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3B4A" w:rsidRPr="00003B4A" w:rsidTr="00D86D1B">
        <w:trPr>
          <w:trHeight w:val="3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4A" w:rsidRPr="00003B4A" w:rsidTr="00D86D1B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4A" w:rsidRPr="00003B4A" w:rsidTr="00D86D1B">
        <w:trPr>
          <w:trHeight w:val="5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2 521 668,10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2 504 728,63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99,33</w:t>
            </w:r>
          </w:p>
        </w:tc>
      </w:tr>
      <w:tr w:rsidR="00003B4A" w:rsidRPr="00003B4A" w:rsidTr="00D86D1B">
        <w:trPr>
          <w:trHeight w:val="39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2 521 668,10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2 504 728,63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99,33</w:t>
            </w:r>
          </w:p>
        </w:tc>
      </w:tr>
      <w:tr w:rsidR="00003B4A" w:rsidRPr="00003B4A" w:rsidTr="00D86D1B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1 749 740,00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1 746 662,81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</w:tr>
      <w:tr w:rsidR="00003B4A" w:rsidRPr="00003B4A" w:rsidTr="00D86D1B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 фонда 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60 525,00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59 587,50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98,45</w:t>
            </w:r>
          </w:p>
        </w:tc>
      </w:tr>
      <w:tr w:rsidR="00003B4A" w:rsidRPr="00003B4A" w:rsidTr="00D86D1B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218 496,00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215 103,35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98,45</w:t>
            </w:r>
          </w:p>
        </w:tc>
      </w:tr>
      <w:tr w:rsidR="00003B4A" w:rsidRPr="00003B4A" w:rsidTr="00D86D1B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446 457,10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438 874,23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003B4A" w:rsidRPr="00003B4A" w:rsidTr="00D86D1B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44 500,74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95,80</w:t>
            </w:r>
          </w:p>
        </w:tc>
      </w:tr>
      <w:tr w:rsidR="00003B4A" w:rsidRPr="00003B4A" w:rsidTr="00D86D1B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3B4A" w:rsidRPr="00003B4A" w:rsidTr="00D86D1B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3B4A" w:rsidRPr="00003B4A" w:rsidTr="00D86D1B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 по ГОЧС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3B4A" w:rsidRPr="00003B4A" w:rsidTr="00D86D1B">
        <w:trPr>
          <w:trHeight w:val="28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870 600,00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99,47</w:t>
            </w:r>
          </w:p>
        </w:tc>
      </w:tr>
      <w:tr w:rsidR="00003B4A" w:rsidRPr="00003B4A" w:rsidTr="00D86D1B">
        <w:trPr>
          <w:trHeight w:val="3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003B4A" w:rsidRPr="00003B4A" w:rsidTr="00D86D1B">
        <w:trPr>
          <w:trHeight w:val="3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003B4A" w:rsidRPr="00003B4A" w:rsidTr="00D86D1B">
        <w:trPr>
          <w:trHeight w:val="3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635 600,00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003B4A" w:rsidRPr="00003B4A" w:rsidTr="00D86D1B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487 600,00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003B4A" w:rsidRPr="00003B4A" w:rsidTr="00D86D1B">
        <w:trPr>
          <w:trHeight w:val="6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94 950,00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73 087,27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76,97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94 950,00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73 087,27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76,97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 воинского учета на территориях ,где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94 950,00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73 087,27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76,97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94 950,00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73 087,27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76,97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133 137,23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131 501,79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98,77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20 833,00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20 833,00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70 637,23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70 635,79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 фонда 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69 237,23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69 235,79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41 667,00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40 033,00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96,08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880 024,62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879 691,62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99,96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711 219,00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710 886,00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484 886,00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484 886,00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484 886,00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484 886,00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226 333,00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226 333,00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</w:t>
            </w:r>
          </w:p>
        </w:tc>
      </w:tr>
      <w:tr w:rsidR="00003B4A" w:rsidRPr="00003B4A" w:rsidTr="00D86D1B">
        <w:trPr>
          <w:trHeight w:val="48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168 805,62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168 805,62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10 642 322,70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10 369 517,84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97,44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1 035 400,00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1 033 812,00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1 035 400,00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1 033 812,00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государственного жилищного  субъектов РФ и муниципального  </w:t>
            </w: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1035 400,00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1 033 812,00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1 035 400,00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1 033 812,00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9 405 343,70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9 134 679,00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97,12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54 979,00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54 979,00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6226242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9 350 343,70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9 079 700,00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6226242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9350 343,70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201 579,00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201 026,84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99,73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70 368,76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70 368,76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131 079,00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130 658,08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131 079,00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130 658,08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5058600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5058600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162 410,00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146 682,23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90,32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44 645,50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003B4A" w:rsidRPr="00003B4A" w:rsidTr="00D86D1B">
        <w:trPr>
          <w:trHeight w:val="74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003B4A" w:rsidRPr="00003B4A" w:rsidTr="00D86D1B">
        <w:trPr>
          <w:trHeight w:val="5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6222641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117 710,00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102 036,73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86,68</w:t>
            </w:r>
          </w:p>
        </w:tc>
      </w:tr>
      <w:tr w:rsidR="00003B4A" w:rsidRPr="00003B4A" w:rsidTr="00D86D1B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6222641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117 710,00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102 036,73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86,68</w:t>
            </w:r>
          </w:p>
        </w:tc>
      </w:tr>
      <w:tr w:rsidR="00003B4A" w:rsidRPr="00003B4A" w:rsidTr="00D86D1B">
        <w:trPr>
          <w:trHeight w:val="5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1 765 509,83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1 467 323,24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83,11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1 765 509,83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1 467 323,24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83,11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0700400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86 160,00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95,73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491 766,50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473 795,92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337 933,00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337352,42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 фонда 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16 382,00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14 303,27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130 369,50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116 135,79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89,08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5,41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6223541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42 800,00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35 669,44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83,34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6223543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574 182,00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317 516,70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55,30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566 761,33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554 181,18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97,78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456 803,33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456 559,89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 фонда 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83,26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92 078,00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81 077,29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88,05</w:t>
            </w:r>
          </w:p>
        </w:tc>
      </w:tr>
      <w:tr w:rsidR="00003B4A" w:rsidRPr="00003B4A" w:rsidTr="00D86D1B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17 521 722,48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16 889 066,90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96,39</w:t>
            </w:r>
          </w:p>
        </w:tc>
      </w:tr>
    </w:tbl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4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Толпаровского сельского поселения 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B4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14.11.2013г. № 48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муниципального образования  « Толпаровское сельское поселение» по разделам и подразделам классификации расходов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третий квартал 2013 год.</w:t>
      </w: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Руб.                                                                                       </w:t>
      </w: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714"/>
        <w:gridCol w:w="1526"/>
        <w:gridCol w:w="1174"/>
      </w:tblGrid>
      <w:tr w:rsidR="00003B4A" w:rsidRPr="00003B4A" w:rsidTr="00D86D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Кассовый план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первое полугодие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Кассовый расход за первое полугодие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3B4A" w:rsidRPr="00003B4A" w:rsidTr="00D86D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3 837 368,10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3 815 262,91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99,42</w:t>
            </w:r>
          </w:p>
        </w:tc>
      </w:tr>
      <w:tr w:rsidR="00003B4A" w:rsidRPr="00003B4A" w:rsidTr="00D86D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445 100,00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444 534,28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99,87</w:t>
            </w:r>
          </w:p>
        </w:tc>
      </w:tr>
      <w:tr w:rsidR="00003B4A" w:rsidRPr="00003B4A" w:rsidTr="00D86D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 законодательных  ( представительных 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03B4A" w:rsidRPr="00003B4A" w:rsidTr="00D86D1B">
        <w:trPr>
          <w:cantSplit/>
          <w:trHeight w:val="11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Российской Федерации, местных администраций</w:t>
            </w:r>
          </w:p>
          <w:p w:rsidR="00003B4A" w:rsidRPr="00003B4A" w:rsidRDefault="00003B4A" w:rsidP="00003B4A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2 521 668,10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2 504 728,63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99,33</w:t>
            </w:r>
          </w:p>
        </w:tc>
      </w:tr>
      <w:tr w:rsidR="00003B4A" w:rsidRPr="00003B4A" w:rsidTr="00D86D1B">
        <w:trPr>
          <w:cantSplit/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3B4A" w:rsidRPr="00003B4A" w:rsidTr="00D86D1B">
        <w:trPr>
          <w:cantSplit/>
          <w:trHeight w:val="2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3B4A" w:rsidRPr="00003B4A" w:rsidTr="00D86D1B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870 600,00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866 000,00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99,47</w:t>
            </w:r>
          </w:p>
        </w:tc>
      </w:tr>
      <w:tr w:rsidR="00003B4A" w:rsidRPr="00003B4A" w:rsidTr="00D86D1B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94 950,00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73 087,27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76,97</w:t>
            </w:r>
          </w:p>
        </w:tc>
      </w:tr>
      <w:tr w:rsidR="00003B4A" w:rsidRPr="00003B4A" w:rsidTr="00D86D1B">
        <w:trPr>
          <w:cantSplit/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94 950,00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73 087,27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76,97</w:t>
            </w:r>
          </w:p>
        </w:tc>
      </w:tr>
      <w:tr w:rsidR="00003B4A" w:rsidRPr="00003B4A" w:rsidTr="00D86D1B">
        <w:trPr>
          <w:cantSplit/>
          <w:trHeight w:val="4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3B4A" w:rsidRPr="00003B4A" w:rsidTr="00D86D1B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133 137,23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131 501,79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98,77</w:t>
            </w:r>
          </w:p>
        </w:tc>
      </w:tr>
      <w:tr w:rsidR="00003B4A" w:rsidRPr="00003B4A" w:rsidTr="00D86D1B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населений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133 137,23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131 501,79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98,77</w:t>
            </w:r>
          </w:p>
        </w:tc>
      </w:tr>
      <w:tr w:rsidR="00003B4A" w:rsidRPr="00003B4A" w:rsidTr="00D86D1B">
        <w:trPr>
          <w:cantSplit/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880 024,62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879 691,62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99,96</w:t>
            </w:r>
          </w:p>
        </w:tc>
      </w:tr>
      <w:tr w:rsidR="00003B4A" w:rsidRPr="00003B4A" w:rsidTr="00D86D1B">
        <w:trPr>
          <w:cantSplit/>
          <w:trHeight w:val="4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711 219,00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710 886,00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</w:tr>
      <w:tr w:rsidR="00003B4A" w:rsidRPr="00003B4A" w:rsidTr="00D86D1B">
        <w:trPr>
          <w:cantSplit/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168 805,62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168 805,62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cantSplit/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10 642 322,70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10 369 517,84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97,44</w:t>
            </w:r>
          </w:p>
        </w:tc>
      </w:tr>
      <w:tr w:rsidR="00003B4A" w:rsidRPr="00003B4A" w:rsidTr="00D86D1B">
        <w:trPr>
          <w:cantSplit/>
          <w:trHeight w:val="4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1 035 400,00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1 033 812,00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</w:t>
            </w:r>
          </w:p>
        </w:tc>
      </w:tr>
      <w:tr w:rsidR="00003B4A" w:rsidRPr="00003B4A" w:rsidTr="00D86D1B">
        <w:trPr>
          <w:cantSplit/>
          <w:trHeight w:val="3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9 405 343,70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9 134 679,00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97,12</w:t>
            </w:r>
          </w:p>
        </w:tc>
      </w:tr>
      <w:tr w:rsidR="00003B4A" w:rsidRPr="00003B4A" w:rsidTr="00D86D1B">
        <w:trPr>
          <w:cantSplit/>
          <w:trHeight w:val="2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201 579,00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201 026,84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003B4A" w:rsidRPr="00003B4A" w:rsidTr="00D86D1B">
        <w:trPr>
          <w:cantSplit/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cantSplit/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cantSplit/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cantSplit/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03B4A" w:rsidRPr="00003B4A" w:rsidTr="00D86D1B">
        <w:trPr>
          <w:cantSplit/>
          <w:trHeight w:val="4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162 410,00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146 682,23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90,32</w:t>
            </w:r>
          </w:p>
        </w:tc>
      </w:tr>
      <w:tr w:rsidR="00003B4A" w:rsidRPr="00003B4A" w:rsidTr="00D86D1B">
        <w:trPr>
          <w:cantSplit/>
          <w:trHeight w:val="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162 410,00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146 682,23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90,32</w:t>
            </w:r>
          </w:p>
        </w:tc>
      </w:tr>
      <w:tr w:rsidR="00003B4A" w:rsidRPr="00003B4A" w:rsidTr="00D86D1B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1 765 509,83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1 467 323,24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83,11</w:t>
            </w:r>
          </w:p>
        </w:tc>
      </w:tr>
      <w:tr w:rsidR="00003B4A" w:rsidRPr="00003B4A" w:rsidTr="00D86D1B">
        <w:trPr>
          <w:cantSplit/>
          <w:trHeight w:val="3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1 765 509,83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1 467 323,24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83,11</w:t>
            </w:r>
          </w:p>
        </w:tc>
      </w:tr>
      <w:tr w:rsidR="00003B4A" w:rsidRPr="00003B4A" w:rsidTr="00D86D1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17 521 722,48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16 889 066,90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A" w:rsidRPr="00003B4A" w:rsidRDefault="00003B4A" w:rsidP="000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96,39</w:t>
            </w:r>
          </w:p>
        </w:tc>
      </w:tr>
    </w:tbl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03B4A" w:rsidRPr="00003B4A" w:rsidRDefault="00003B4A" w:rsidP="000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№ 48 от 14.11.2013 года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Бюджет Толпаровского сельского поселения на 2013 год  утвержден  Решением Совета Толпаровского сельского поселения  от 27.12.2012 № 19 с общим объемом доходов и расходов  в сумме 18 863 100, в том числе налоговый и неналоговые доходы в сумме 738 100 рублей. Бюджет сформирован бездефицитный. В процессе исполнения за 9 месяцев  шесть   раза вносились изменения и дополнения.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В течение 9 месяцев  в бюджет поступали доходы, контролируемые 3 главными администраторами доходов, а именно: Управлением федеральной налоговой службой по Томской области, МКУ «Администрация Толпаровского сельского поселения, МКУ «Управление финансов Администрации Каргасокского района»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Общий объем доходов  бюджета за 3 квартала  2013  года   составил  17 736 802 руб.45коп.  исполнено на 100,23 % от плана за 9 месяцев. В том числе налоговые доходы  в сумме  215 620  руб.  06 коп. исполнено на 100,041% от плана за 9 месяцев  из них налог на доходы физических лиц 212 506 руб. 40 коп. и налог на имущество физических лиц 3 113 руб.66 коп.. Сумма неналоговых доходов составила 284 446  руб.25 коп. .исполнено на  100,19% из них государственная пошлина 3000 руб.-100%, доходы от аренды земли 90,36 руб., от сдачи в аренду имущества 52 940,24 руб.-100,08%, плата за наем жилых помещений 198 618,86 руб. -100,01%, прочие доходы от оказания платных услуг 29 315 руб.-100 %,  доходы от продажи земельных участков-481,79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Объем безвозмездных поступлений за три квартала   составил 17 236 736,14 руб. из них 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 субвенция на осуществление первичное воинского учета 96 200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-субсидии на -содержание, реконструкцию, ремонт дорог 466 000руб.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-на компенсацию расходов по организации электроснабжения от дизельных электростанций 9 079 700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-на повышение заработной платы работникам учреждений культуры -382 788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-на организацию физкультурно-оздоровительной работы с населением-166 600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-на оплату труда руководителям и специалистам муниципальных учреждений культуры 42 800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-на укрепление материально-технической базы-325 000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 ИМБТ на капитальный ремонт муниципального жилья-797200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-ИМБТ на организацию благоустройства территорий-83 743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-ИМБТ  на обесепечение населенных пунктов системами связи и оповещения населения о пожарах -20 833+41667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 ИМБТ на ремонт объектов жилищно –коммунального хозяйства-122600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-ИМБТ на проведение праздничных мероприятий ко Дню ВОВ-3000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-Премия по итогам конкурса « Смотрим в будущее»-40 000 руб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-дотации на выравнивание уровня бюджетной обеспеченности 5 071 650  руб., на поддержку мер по обеспечению сбалансированности бюджета 528 677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Возвращены неиспользованные на 01.01.2013 целевые  средства в сумме -31721,86 руб.из них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901.2020499.10.0000.151 доп ФК 475-1685,50 руб. выслуга по культуре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901.20204999.10.0000.151 доп ФК 435-9037,23 руб. оплата труда инструкторов по ФК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901.20204999.10.0000.151 доп ФК 419-17502,00 руб. субсидии по дорогам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901.20204999.10.0000.151 доп ФК 425-3497,13 субсидии по возмещ. За эл/эн. По населению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В бюджет поселения зачислено 17 228 458 руб. финансовой помощи, что составляет 97,13% от общих доходов сельского поселения. Объем доходов без финансовой помощи  в сумме 500 066,31 руб.выполнен на 100,11%от плана за 9 месяцев и составляет 2,82 % от общих доходов.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Расходы бюджета производились двумя главными распорядителями, а именно: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901- МКУ «Администрация Толпаровского сельского поселения», МКУ «Киевский сельский культурно-библиотечный центр». Главные распорядители расходов предусмотрены в бюджете на 2013 финансовый год. Годовой объем расходной части бюджета на 01.01.2013 составлял 18863100 руб. Для покрытия расходов отчетного года остаток неиспользованных средств на начало года в сумме 622782 руб.добавлены в бюджет  и распределены  по следующим расходам.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-0104(управление)   --- 217500 руб. (увеличение матер. запасов 40000, услуги связи 15000,  ремонт здания 65000, по договор 20000, прочиерасходы5000, основные средства72500 )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-0503(благоустройство)---   203836 руб. (устройство тротуара  )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-0113 (другие общегосударственные вопросы) --- 37 500 руб.  (приоб. Машины УАЗ)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-0801(культура) --- 163946 руб. (транспортные услуги 30000,основные средства 66207, прочие расходы 10000,  прочие услуги 57739)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Объем  расходной части бюджета за девять месяцев   2013 года составил16 889 066,90 руб. в том числе Общегосударственные вопросы в сумме 3 815 262,91 руб.исполнено на 99,42%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-национальная оборона 73 087,27 руб. исполнено на 76,97%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-национальная безопасность  131 501,79 руб. исполнено 98,77 %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-национальная экономика 879 691,62 руб. –исполнено на 99,96%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Жилищно-коммунальное хозяйство 10 369 517,84 руб.- исполнено  97,44 %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них:     ремонт кровли- 472 231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Ремонт печей 495 000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Ремонт веранды 66 581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Заменены оконные блоки в здании котельной п. Неготка -54979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Возмещение за электроэнергию 9 079 700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Уличное освещение- 70368,76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Очистка катка-13 345,5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Очистка тротуаров -16134,08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Рабочие по благоустройству-83743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Установка дорожных знаков 635,50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Дорожные знаки-16 800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 в  области культура  составили  1 467 323,24руб. исполнено на 83,11%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 по спорту  146 682,23 руб  исполнено  90,32 %.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в области молодежной политики -3000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по социальной политики составили 3000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Расходная часть выполнена на 96,39 %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Резервный фонд  в бюджете на 2013 год составляет 52300 руб. В первом квартале из резервного фонда выделены средства  по распоряжению Главы Администрации  № 4 от 25.01.2013    на  возмещение расходов,  связанных с перегоном пожарного автомобиля ЗИЛ-131 из г. Томска в п. Неготка на сумму  13 922,23,  средства использованы  на оплату суточных 1400, наем жилья 750, тосол 1254, бензин  10518-23руб., по распоряжению  № 5 от 25.01.2013 на приобретение фляг на сумму 4500 руб. фляги закуплены в количестве 6 штук. Во втором квартале  выделены  средства по распоряжению Главы №20 от29.04.2013 в размере 2929 (Доп.ФК 011)  на приобретение  бензина для содержания в состоянии готовности в пожароопасный период ЗИЛ-131. В третьем квартале выделено по распоряжению Главы № 29 от 31.07.2013 на приобретение тосола и масла 2200 руб.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B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Специалист 1 категории: Драчук Т.С</w:t>
      </w: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B4A" w:rsidRPr="00003B4A" w:rsidRDefault="00003B4A" w:rsidP="00003B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B4A" w:rsidRPr="00003B4A" w:rsidRDefault="00003B4A" w:rsidP="0000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FA7" w:rsidRDefault="00DA6FA7">
      <w:bookmarkStart w:id="0" w:name="_GoBack"/>
      <w:bookmarkEnd w:id="0"/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4A"/>
    <w:rsid w:val="00003B4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03B4A"/>
  </w:style>
  <w:style w:type="table" w:styleId="a3">
    <w:name w:val="Table Grid"/>
    <w:basedOn w:val="a1"/>
    <w:rsid w:val="000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03B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03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03B4A"/>
  </w:style>
  <w:style w:type="table" w:styleId="a3">
    <w:name w:val="Table Grid"/>
    <w:basedOn w:val="a1"/>
    <w:rsid w:val="000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03B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03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4317</Words>
  <Characters>24612</Characters>
  <Application>Microsoft Office Word</Application>
  <DocSecurity>0</DocSecurity>
  <Lines>205</Lines>
  <Paragraphs>57</Paragraphs>
  <ScaleCrop>false</ScaleCrop>
  <Company>Home</Company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2013-11-11T10:33:00Z</dcterms:created>
  <dcterms:modified xsi:type="dcterms:W3CDTF">2013-11-11T10:33:00Z</dcterms:modified>
</cp:coreProperties>
</file>